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19E9" w14:textId="77777777" w:rsidR="005E5E48" w:rsidRPr="009B753B" w:rsidRDefault="005E5E48" w:rsidP="005E5E48">
      <w:pPr>
        <w:pStyle w:val="Heading2"/>
        <w:keepNext/>
        <w:widowControl w:val="0"/>
        <w:jc w:val="center"/>
        <w:rPr>
          <w:b/>
          <w:szCs w:val="24"/>
          <w:lang w:val="lv-LV"/>
        </w:rPr>
      </w:pPr>
      <w:r w:rsidRPr="009B753B">
        <w:rPr>
          <w:b/>
          <w:szCs w:val="24"/>
          <w:lang w:val="lv-LV"/>
        </w:rPr>
        <w:t>TEHNISKĀ SPECIFIKĀCIJA - PIEDĀVĀJUMS</w:t>
      </w:r>
    </w:p>
    <w:p w14:paraId="54A7C16E" w14:textId="77777777" w:rsidR="005E5E48" w:rsidRPr="009B753B" w:rsidRDefault="005E5E48" w:rsidP="005E5E48">
      <w:pPr>
        <w:jc w:val="both"/>
        <w:rPr>
          <w:rFonts w:ascii="Times New Roman" w:hAnsi="Times New Roman"/>
          <w:sz w:val="24"/>
          <w:szCs w:val="24"/>
        </w:rPr>
      </w:pPr>
    </w:p>
    <w:p w14:paraId="42B4853C" w14:textId="373645A3" w:rsidR="005E5E48" w:rsidRPr="00CF7B80" w:rsidRDefault="005E5E48" w:rsidP="005E5E48">
      <w:pPr>
        <w:spacing w:line="360" w:lineRule="auto"/>
        <w:ind w:left="142"/>
        <w:jc w:val="both"/>
        <w:rPr>
          <w:rFonts w:ascii="Times New Roman" w:hAnsi="Times New Roman"/>
          <w:sz w:val="24"/>
          <w:szCs w:val="24"/>
        </w:rPr>
      </w:pPr>
      <w:r w:rsidRPr="00CF7B80">
        <w:rPr>
          <w:rFonts w:ascii="Times New Roman" w:hAnsi="Times New Roman"/>
          <w:sz w:val="24"/>
          <w:szCs w:val="24"/>
        </w:rPr>
        <w:t xml:space="preserve">Pretendents, </w:t>
      </w:r>
      <w:r w:rsidR="00497534">
        <w:rPr>
          <w:rFonts w:ascii="Times New Roman" w:hAnsi="Times New Roman"/>
          <w:b/>
          <w:sz w:val="24"/>
          <w:szCs w:val="24"/>
        </w:rPr>
        <w:t>______________________</w:t>
      </w:r>
      <w:r w:rsidRPr="00CF7B80">
        <w:rPr>
          <w:rFonts w:ascii="Times New Roman" w:hAnsi="Times New Roman"/>
          <w:sz w:val="24"/>
          <w:szCs w:val="24"/>
        </w:rPr>
        <w:t>, nodokļu maksātāja reģistrācijas Nr.</w:t>
      </w:r>
      <w:r w:rsidR="00497534">
        <w:rPr>
          <w:rFonts w:ascii="Times New Roman" w:hAnsi="Times New Roman"/>
          <w:sz w:val="24"/>
          <w:szCs w:val="24"/>
          <w:lang w:val="en-GB"/>
        </w:rPr>
        <w:t>___________________</w:t>
      </w:r>
      <w:r w:rsidRPr="00CF7B80">
        <w:rPr>
          <w:rFonts w:ascii="Times New Roman" w:hAnsi="Times New Roman"/>
          <w:sz w:val="24"/>
          <w:szCs w:val="24"/>
        </w:rPr>
        <w:t xml:space="preserve">, tās </w:t>
      </w:r>
      <w:r w:rsidR="00497534">
        <w:rPr>
          <w:rFonts w:ascii="Times New Roman" w:hAnsi="Times New Roman"/>
          <w:sz w:val="24"/>
          <w:szCs w:val="24"/>
        </w:rPr>
        <w:t>__________________________________</w:t>
      </w:r>
      <w:r w:rsidRPr="00CF7B80">
        <w:rPr>
          <w:rFonts w:ascii="Times New Roman" w:hAnsi="Times New Roman"/>
          <w:sz w:val="24"/>
          <w:szCs w:val="24"/>
        </w:rPr>
        <w:t xml:space="preserve"> personā, ar šo piedāvājumu piesakās piedalīties iepirkumā “</w:t>
      </w:r>
      <w:r w:rsidRPr="00CF7B80">
        <w:rPr>
          <w:rFonts w:ascii="Times New Roman" w:hAnsi="Times New Roman"/>
          <w:b/>
          <w:i/>
          <w:sz w:val="24"/>
          <w:szCs w:val="24"/>
        </w:rPr>
        <w:t xml:space="preserve">Mobilo sakaru pakalpojumu </w:t>
      </w:r>
      <w:r w:rsidRPr="00DA0459">
        <w:rPr>
          <w:rFonts w:ascii="Times New Roman" w:hAnsi="Times New Roman"/>
          <w:b/>
          <w:i/>
          <w:sz w:val="24"/>
          <w:szCs w:val="24"/>
        </w:rPr>
        <w:t>nodrošināšana</w:t>
      </w:r>
      <w:r w:rsidRPr="00DA0459">
        <w:rPr>
          <w:rFonts w:ascii="Times New Roman" w:hAnsi="Times New Roman"/>
          <w:color w:val="000000"/>
          <w:spacing w:val="-2"/>
          <w:sz w:val="24"/>
          <w:szCs w:val="24"/>
        </w:rPr>
        <w:t>”</w:t>
      </w:r>
      <w:r w:rsidRPr="00DA0459">
        <w:rPr>
          <w:rFonts w:ascii="Times New Roman" w:hAnsi="Times New Roman"/>
          <w:sz w:val="24"/>
          <w:szCs w:val="24"/>
        </w:rPr>
        <w:t xml:space="preserve"> (ID Nr. </w:t>
      </w:r>
      <w:r w:rsidR="00DA0459" w:rsidRPr="00DA0459">
        <w:rPr>
          <w:rFonts w:ascii="Times New Roman" w:hAnsi="Times New Roman"/>
          <w:sz w:val="24"/>
          <w:szCs w:val="24"/>
        </w:rPr>
        <w:t>R1S 2024/124-iep</w:t>
      </w:r>
      <w:r w:rsidRPr="00DA0459">
        <w:rPr>
          <w:rFonts w:ascii="Times New Roman" w:hAnsi="Times New Roman"/>
          <w:sz w:val="24"/>
          <w:szCs w:val="24"/>
        </w:rPr>
        <w:t>):</w:t>
      </w:r>
    </w:p>
    <w:p w14:paraId="22681455" w14:textId="77777777" w:rsidR="005E5E48" w:rsidRPr="009B753B" w:rsidRDefault="005E5E48" w:rsidP="005E5E48">
      <w:pPr>
        <w:spacing w:line="360" w:lineRule="auto"/>
        <w:ind w:left="142"/>
        <w:jc w:val="both"/>
        <w:rPr>
          <w:rFonts w:ascii="Times New Roman" w:hAnsi="Times New Roman"/>
          <w:b/>
          <w:sz w:val="24"/>
          <w:szCs w:val="24"/>
        </w:rPr>
      </w:pPr>
      <w:r w:rsidRPr="009B753B">
        <w:rPr>
          <w:rFonts w:ascii="Times New Roman" w:hAnsi="Times New Roman"/>
          <w:b/>
          <w:sz w:val="24"/>
          <w:szCs w:val="24"/>
        </w:rPr>
        <w:t>TEHNISKĀ SPECIFIKĀCIJA:</w:t>
      </w:r>
    </w:p>
    <w:p w14:paraId="0DE0C9F0" w14:textId="711BF2D8" w:rsidR="005E5E48" w:rsidRDefault="005E5E48"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 xml:space="preserve">Pretendents nodrošina Pasūtītājam mobilo sakaru pakalpojumu pieejamību vismaz </w:t>
      </w:r>
      <w:r w:rsidR="00192159">
        <w:rPr>
          <w:rFonts w:ascii="Times New Roman" w:hAnsi="Times New Roman"/>
          <w:sz w:val="24"/>
          <w:szCs w:val="24"/>
        </w:rPr>
        <w:t>1</w:t>
      </w:r>
      <w:r w:rsidR="006D3A43">
        <w:rPr>
          <w:rFonts w:ascii="Times New Roman" w:hAnsi="Times New Roman"/>
          <w:sz w:val="24"/>
          <w:szCs w:val="24"/>
        </w:rPr>
        <w:t>40</w:t>
      </w:r>
      <w:r w:rsidR="00B75BC1" w:rsidRPr="00B75BC1">
        <w:rPr>
          <w:rFonts w:ascii="Times New Roman" w:hAnsi="Times New Roman"/>
          <w:color w:val="FF0000"/>
          <w:sz w:val="24"/>
          <w:szCs w:val="24"/>
        </w:rPr>
        <w:t xml:space="preserve"> </w:t>
      </w:r>
      <w:r w:rsidRPr="00D1177E">
        <w:rPr>
          <w:rFonts w:ascii="Times New Roman" w:hAnsi="Times New Roman"/>
          <w:sz w:val="24"/>
          <w:szCs w:val="24"/>
        </w:rPr>
        <w:t>Pasūtītāja lietotājiem, ņemot vērā šādus nosacījumus:</w:t>
      </w:r>
    </w:p>
    <w:p w14:paraId="129E7DEA" w14:textId="0AB19DE3" w:rsidR="00D1177E" w:rsidRDefault="00D1177E" w:rsidP="00D1177E">
      <w:pPr>
        <w:pStyle w:val="ListParagraph"/>
        <w:numPr>
          <w:ilvl w:val="1"/>
          <w:numId w:val="13"/>
        </w:numPr>
        <w:jc w:val="both"/>
        <w:rPr>
          <w:rFonts w:ascii="Times New Roman" w:hAnsi="Times New Roman"/>
          <w:sz w:val="24"/>
          <w:szCs w:val="24"/>
        </w:rPr>
      </w:pPr>
      <w:r w:rsidRPr="00D1177E">
        <w:rPr>
          <w:rFonts w:ascii="Times New Roman" w:hAnsi="Times New Roman"/>
          <w:sz w:val="24"/>
          <w:szCs w:val="24"/>
        </w:rPr>
        <w:t>pastāvīga mobilo sakaru pakalpojumu pieejamība Latvijā, Baltijas valstīs, Eiropas Ekonomiskajā zonā</w:t>
      </w:r>
      <w:r w:rsidR="00497534">
        <w:rPr>
          <w:rFonts w:ascii="Times New Roman" w:hAnsi="Times New Roman"/>
          <w:sz w:val="24"/>
          <w:szCs w:val="24"/>
        </w:rPr>
        <w:t xml:space="preserve"> </w:t>
      </w:r>
      <w:r w:rsidRPr="00D1177E">
        <w:rPr>
          <w:rFonts w:ascii="Times New Roman" w:hAnsi="Times New Roman"/>
          <w:sz w:val="24"/>
          <w:szCs w:val="24"/>
        </w:rPr>
        <w:t>un citās Pretendenta partneroperatoru valstīs;</w:t>
      </w:r>
    </w:p>
    <w:p w14:paraId="1825CF21" w14:textId="602E228C" w:rsidR="00D1177E" w:rsidRDefault="00D1177E" w:rsidP="00D1177E">
      <w:pPr>
        <w:pStyle w:val="ListParagraph"/>
        <w:numPr>
          <w:ilvl w:val="1"/>
          <w:numId w:val="13"/>
        </w:numPr>
        <w:jc w:val="both"/>
        <w:rPr>
          <w:rFonts w:ascii="Times New Roman" w:hAnsi="Times New Roman"/>
          <w:sz w:val="24"/>
          <w:szCs w:val="24"/>
        </w:rPr>
      </w:pPr>
      <w:r w:rsidRPr="00D1177E">
        <w:rPr>
          <w:rFonts w:ascii="Times New Roman" w:hAnsi="Times New Roman"/>
          <w:sz w:val="24"/>
          <w:szCs w:val="24"/>
        </w:rPr>
        <w:t>pēc nepieciešamības pieejami datu pārraides pieslēgumi un/vai papildpakalpojumi;</w:t>
      </w:r>
    </w:p>
    <w:p w14:paraId="64F038A9" w14:textId="2109F704" w:rsidR="00D1177E" w:rsidRDefault="00D1177E" w:rsidP="00D1177E">
      <w:pPr>
        <w:pStyle w:val="ListParagraph"/>
        <w:numPr>
          <w:ilvl w:val="1"/>
          <w:numId w:val="13"/>
        </w:numPr>
        <w:jc w:val="both"/>
        <w:rPr>
          <w:rFonts w:ascii="Times New Roman" w:hAnsi="Times New Roman"/>
          <w:sz w:val="24"/>
          <w:szCs w:val="24"/>
        </w:rPr>
      </w:pPr>
      <w:r w:rsidRPr="00D1177E">
        <w:rPr>
          <w:rFonts w:ascii="Times New Roman" w:hAnsi="Times New Roman"/>
          <w:sz w:val="24"/>
          <w:szCs w:val="24"/>
        </w:rPr>
        <w:t>zvanītāja numura noteicējs;</w:t>
      </w:r>
    </w:p>
    <w:p w14:paraId="16561F89" w14:textId="5C7B6162" w:rsidR="00D1177E" w:rsidRDefault="00D1177E" w:rsidP="00D1177E">
      <w:pPr>
        <w:pStyle w:val="ListParagraph"/>
        <w:numPr>
          <w:ilvl w:val="1"/>
          <w:numId w:val="13"/>
        </w:numPr>
        <w:jc w:val="both"/>
        <w:rPr>
          <w:rFonts w:ascii="Times New Roman" w:hAnsi="Times New Roman"/>
          <w:sz w:val="24"/>
          <w:szCs w:val="24"/>
        </w:rPr>
      </w:pPr>
      <w:r w:rsidRPr="00D1177E">
        <w:rPr>
          <w:rFonts w:ascii="Times New Roman" w:hAnsi="Times New Roman"/>
          <w:sz w:val="24"/>
          <w:szCs w:val="24"/>
        </w:rPr>
        <w:t>līdzsavienojums un konferences zvans;</w:t>
      </w:r>
    </w:p>
    <w:p w14:paraId="0453C58C" w14:textId="411904E0" w:rsidR="00D1177E" w:rsidRDefault="00D1177E" w:rsidP="00D1177E">
      <w:pPr>
        <w:pStyle w:val="ListParagraph"/>
        <w:numPr>
          <w:ilvl w:val="1"/>
          <w:numId w:val="13"/>
        </w:numPr>
        <w:jc w:val="both"/>
        <w:rPr>
          <w:rFonts w:ascii="Times New Roman" w:hAnsi="Times New Roman"/>
          <w:sz w:val="24"/>
          <w:szCs w:val="24"/>
        </w:rPr>
      </w:pPr>
      <w:r w:rsidRPr="00D1177E">
        <w:rPr>
          <w:rFonts w:ascii="Times New Roman" w:hAnsi="Times New Roman"/>
          <w:sz w:val="24"/>
          <w:szCs w:val="24"/>
        </w:rPr>
        <w:t>atrodoties Latvijā, izejošajiem un ienākošajiem zvaniem nav savienojuma maksas;</w:t>
      </w:r>
    </w:p>
    <w:p w14:paraId="77DCE402" w14:textId="47937402" w:rsidR="00D1177E" w:rsidRDefault="00D1177E" w:rsidP="00D1177E">
      <w:pPr>
        <w:pStyle w:val="ListParagraph"/>
        <w:numPr>
          <w:ilvl w:val="1"/>
          <w:numId w:val="13"/>
        </w:numPr>
        <w:jc w:val="both"/>
        <w:rPr>
          <w:rFonts w:ascii="Times New Roman" w:hAnsi="Times New Roman"/>
          <w:sz w:val="24"/>
          <w:szCs w:val="24"/>
        </w:rPr>
      </w:pPr>
      <w:r w:rsidRPr="00D1177E">
        <w:rPr>
          <w:rFonts w:ascii="Times New Roman" w:hAnsi="Times New Roman"/>
          <w:sz w:val="24"/>
          <w:szCs w:val="24"/>
        </w:rPr>
        <w:t>bezmaksas ienākošo zvanu pāradresācija uz citu Pretendenta tīkla pieslēgumu.</w:t>
      </w:r>
    </w:p>
    <w:p w14:paraId="7ED63DAD" w14:textId="00055F57"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Pretendentam vienu reizi mēnesī jānodrošina katra numura izejošo sarunu pārskats katram pieslēgumam MS Excel vai CSV formātā.</w:t>
      </w:r>
    </w:p>
    <w:p w14:paraId="69272FF8" w14:textId="136E4131"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Pasūtītājs jebkurā brīdī (bez maksas) var pārliecināties par izmantotā pakalpojuma (rēķina) apjomu un saņemt sarunu atšifrējumu.</w:t>
      </w:r>
    </w:p>
    <w:p w14:paraId="07C7B40B" w14:textId="5E9BB425"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Pretendents garantē un nodrošina paaugstinātas maksas pakalpojumus (zvanu uz 900 un 909 sērijas numuriem un īsziņu) slēgšanu (bez maksas), t.i., izklaides, tele balsošana, ziedojumi u.c. paaugstinātas maksas pakalpojumi, neietekmējot citu pakalpojumu sniegšanu.</w:t>
      </w:r>
    </w:p>
    <w:p w14:paraId="165AD4D2" w14:textId="139CB676"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Pretendents nodrošina izmantoto pakalpojumu kontroles mehānismu ar limitu pārsniegšanas īsziņu individuāli katram lietotājam.</w:t>
      </w:r>
    </w:p>
    <w:p w14:paraId="7E109A90" w14:textId="3413B598"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Pretendents nodrošina ar atbildīgo darbinieku visu ar mobilo sakaru pakalpojumu sniegšanu un norēķiniem saistīto jautājumu risināšanai ar pasūtītāja pilnvarotu personu.</w:t>
      </w:r>
    </w:p>
    <w:p w14:paraId="732A62BB" w14:textId="5A54CD72"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Pretendents nodrošina pasūtītājam bezmaksas attālinātu piekļuvi tekošai informācijai par saviem pieslēguma numuriem un iespējas administrēt pieslēgumus un izmantoto pakalpojumu konfigurāciju izmaiņas.</w:t>
      </w:r>
    </w:p>
    <w:p w14:paraId="025A8481" w14:textId="3C2B2CE5"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Pretendents nodrošina ikmēneša telekomunikāciju pakalpojumu detalizēta rēķina un sarunu saraksta nosūtīšanu bez maksas uz pasūtītāja elektroniskā pasta adresi.</w:t>
      </w:r>
    </w:p>
    <w:p w14:paraId="5F663484" w14:textId="7E7A4F55"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Pretendents nodrošina diennakts bezmaksas informatīvā tālruņa pieejamību, ar iespēju lietotājam noskaidrot pieslēguma tekošā mēneša rēķinu.</w:t>
      </w:r>
    </w:p>
    <w:p w14:paraId="35427254" w14:textId="32BA93DF"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Pasūtītājam, ja rodas tāda nepieciešamība, ir tiesības 15 (piecpadsmit) dienas pirms vēlamā pieprasījuma izpildes datuma, rakstveidā brīdinot Izpildītāju, samazināt vai palielināt 1.punktā noteikto lietotāju skaitu. Pieslēdzot jaunu lietotāju, tam tiek pieslēgts tarifu plāns, kas nodrošina iepirkuma ietvaros noteiktos tarifus.</w:t>
      </w:r>
    </w:p>
    <w:p w14:paraId="3AC795D3" w14:textId="5411808C" w:rsidR="00D1177E" w:rsidRDefault="00D1177E" w:rsidP="00D1177E">
      <w:pPr>
        <w:pStyle w:val="ListParagraph"/>
        <w:numPr>
          <w:ilvl w:val="0"/>
          <w:numId w:val="13"/>
        </w:numPr>
        <w:jc w:val="both"/>
        <w:rPr>
          <w:rFonts w:ascii="Times New Roman" w:hAnsi="Times New Roman"/>
          <w:sz w:val="24"/>
          <w:szCs w:val="24"/>
        </w:rPr>
      </w:pPr>
      <w:r w:rsidRPr="00D1177E">
        <w:rPr>
          <w:rFonts w:ascii="Times New Roman" w:hAnsi="Times New Roman"/>
          <w:sz w:val="24"/>
          <w:szCs w:val="24"/>
        </w:rPr>
        <w:t>Fiksēto sakaru pieslēgumiem (pieslēgumiem jābūt pārskatāmiem pašapkalpošanās portālā, kurā ir izdalītas piekļuves dažādos līmeņos).</w:t>
      </w:r>
    </w:p>
    <w:p w14:paraId="3E7D5227" w14:textId="76BE375A" w:rsidR="00D1177E" w:rsidRDefault="00D1177E" w:rsidP="001B241F">
      <w:pPr>
        <w:pStyle w:val="ListParagraph"/>
        <w:numPr>
          <w:ilvl w:val="1"/>
          <w:numId w:val="13"/>
        </w:numPr>
        <w:tabs>
          <w:tab w:val="left" w:pos="993"/>
          <w:tab w:val="left" w:pos="1560"/>
        </w:tabs>
        <w:jc w:val="both"/>
        <w:rPr>
          <w:rFonts w:ascii="Times New Roman" w:hAnsi="Times New Roman"/>
          <w:sz w:val="24"/>
          <w:szCs w:val="24"/>
        </w:rPr>
      </w:pPr>
      <w:r w:rsidRPr="00D1177E">
        <w:rPr>
          <w:rFonts w:ascii="Times New Roman" w:hAnsi="Times New Roman"/>
          <w:sz w:val="24"/>
          <w:szCs w:val="24"/>
        </w:rPr>
        <w:t>Piekļuves noteikšana, vienkāršotas piekļuves tiesības – skatīt profilu. Administrātora piekļuves noteikšana – veikt izmaiņas profilā.</w:t>
      </w:r>
    </w:p>
    <w:p w14:paraId="7A5E7B0B" w14:textId="501332D9" w:rsidR="00D1177E" w:rsidRDefault="009F1BAC" w:rsidP="001B241F">
      <w:pPr>
        <w:pStyle w:val="ListParagraph"/>
        <w:numPr>
          <w:ilvl w:val="1"/>
          <w:numId w:val="13"/>
        </w:numPr>
        <w:tabs>
          <w:tab w:val="left" w:pos="993"/>
          <w:tab w:val="left" w:pos="1560"/>
        </w:tabs>
        <w:jc w:val="both"/>
        <w:rPr>
          <w:rFonts w:ascii="Times New Roman" w:hAnsi="Times New Roman"/>
          <w:sz w:val="24"/>
          <w:szCs w:val="24"/>
        </w:rPr>
      </w:pPr>
      <w:r w:rsidRPr="009F1BAC">
        <w:rPr>
          <w:rFonts w:ascii="Times New Roman" w:hAnsi="Times New Roman"/>
          <w:sz w:val="24"/>
          <w:szCs w:val="24"/>
        </w:rPr>
        <w:t>Iespēja ienākošo zvanu novirzīt noteiktam adresātam.</w:t>
      </w:r>
    </w:p>
    <w:p w14:paraId="0B92883A" w14:textId="0E80DC33" w:rsidR="009F1BAC" w:rsidRDefault="009F1BAC" w:rsidP="001B241F">
      <w:pPr>
        <w:pStyle w:val="ListParagraph"/>
        <w:numPr>
          <w:ilvl w:val="1"/>
          <w:numId w:val="13"/>
        </w:numPr>
        <w:tabs>
          <w:tab w:val="left" w:pos="993"/>
          <w:tab w:val="left" w:pos="1560"/>
        </w:tabs>
        <w:jc w:val="both"/>
        <w:rPr>
          <w:rFonts w:ascii="Times New Roman" w:hAnsi="Times New Roman"/>
          <w:sz w:val="24"/>
          <w:szCs w:val="24"/>
        </w:rPr>
      </w:pPr>
      <w:r w:rsidRPr="009F1BAC">
        <w:rPr>
          <w:rFonts w:ascii="Times New Roman" w:hAnsi="Times New Roman"/>
          <w:sz w:val="24"/>
          <w:szCs w:val="24"/>
        </w:rPr>
        <w:t>Iespēja izvēlēties, kāds numurs uzrādīsies zvana saņēmējam.</w:t>
      </w:r>
    </w:p>
    <w:p w14:paraId="008C534B" w14:textId="690A17A5" w:rsidR="009F1BAC" w:rsidRDefault="009F1BAC" w:rsidP="001B241F">
      <w:pPr>
        <w:pStyle w:val="ListParagraph"/>
        <w:numPr>
          <w:ilvl w:val="1"/>
          <w:numId w:val="13"/>
        </w:numPr>
        <w:tabs>
          <w:tab w:val="left" w:pos="993"/>
          <w:tab w:val="left" w:pos="1560"/>
        </w:tabs>
        <w:jc w:val="both"/>
        <w:rPr>
          <w:rFonts w:ascii="Times New Roman" w:hAnsi="Times New Roman"/>
          <w:sz w:val="24"/>
          <w:szCs w:val="24"/>
        </w:rPr>
      </w:pPr>
      <w:r w:rsidRPr="009F1BAC">
        <w:rPr>
          <w:rFonts w:ascii="Times New Roman" w:hAnsi="Times New Roman"/>
          <w:sz w:val="24"/>
          <w:szCs w:val="24"/>
        </w:rPr>
        <w:t>Statistika - pazaudētie zvani jeb informācija par neatbildētajiem zvaniem, kuriem dienas laikā neviens zvana saņēmējs nav atzvanījis.</w:t>
      </w:r>
    </w:p>
    <w:p w14:paraId="4339FF44" w14:textId="3D8667CD" w:rsidR="009F1BAC" w:rsidRDefault="009F1BAC" w:rsidP="001B241F">
      <w:pPr>
        <w:pStyle w:val="ListParagraph"/>
        <w:numPr>
          <w:ilvl w:val="1"/>
          <w:numId w:val="13"/>
        </w:numPr>
        <w:tabs>
          <w:tab w:val="left" w:pos="993"/>
          <w:tab w:val="left" w:pos="1560"/>
        </w:tabs>
        <w:jc w:val="both"/>
        <w:rPr>
          <w:rFonts w:ascii="Times New Roman" w:hAnsi="Times New Roman"/>
          <w:sz w:val="24"/>
          <w:szCs w:val="24"/>
        </w:rPr>
      </w:pPr>
      <w:r w:rsidRPr="009F1BAC">
        <w:rPr>
          <w:rFonts w:ascii="Times New Roman" w:hAnsi="Times New Roman"/>
          <w:sz w:val="24"/>
          <w:szCs w:val="24"/>
        </w:rPr>
        <w:t>Sarunas laikā iespējams pārvirzīt zvanu citam adresātam, nepārtraucot zvanu.</w:t>
      </w:r>
    </w:p>
    <w:p w14:paraId="6848EEB3" w14:textId="31D9AF0C" w:rsidR="009F1BAC" w:rsidRDefault="009F1BAC" w:rsidP="001B241F">
      <w:pPr>
        <w:pStyle w:val="ListParagraph"/>
        <w:numPr>
          <w:ilvl w:val="1"/>
          <w:numId w:val="13"/>
        </w:numPr>
        <w:tabs>
          <w:tab w:val="left" w:pos="993"/>
          <w:tab w:val="left" w:pos="1560"/>
        </w:tabs>
        <w:jc w:val="both"/>
        <w:rPr>
          <w:rFonts w:ascii="Times New Roman" w:hAnsi="Times New Roman"/>
          <w:sz w:val="24"/>
          <w:szCs w:val="24"/>
        </w:rPr>
      </w:pPr>
      <w:r w:rsidRPr="009F1BAC">
        <w:rPr>
          <w:rFonts w:ascii="Times New Roman" w:hAnsi="Times New Roman"/>
          <w:sz w:val="24"/>
          <w:szCs w:val="24"/>
        </w:rPr>
        <w:t>Zvana laikā iespējams paralēlais zvans potenciālajam adresātam, lai saņemtu piekrišanu.</w:t>
      </w:r>
    </w:p>
    <w:p w14:paraId="071D2F16" w14:textId="398E19D8" w:rsidR="009F1BAC" w:rsidRDefault="009F1BAC" w:rsidP="001B241F">
      <w:pPr>
        <w:pStyle w:val="ListParagraph"/>
        <w:numPr>
          <w:ilvl w:val="1"/>
          <w:numId w:val="13"/>
        </w:numPr>
        <w:tabs>
          <w:tab w:val="left" w:pos="993"/>
          <w:tab w:val="left" w:pos="1560"/>
        </w:tabs>
        <w:jc w:val="both"/>
        <w:rPr>
          <w:rFonts w:ascii="Times New Roman" w:hAnsi="Times New Roman"/>
          <w:sz w:val="24"/>
          <w:szCs w:val="24"/>
        </w:rPr>
      </w:pPr>
      <w:r w:rsidRPr="009F1BAC">
        <w:rPr>
          <w:rFonts w:ascii="Times New Roman" w:hAnsi="Times New Roman"/>
          <w:sz w:val="24"/>
          <w:szCs w:val="24"/>
        </w:rPr>
        <w:lastRenderedPageBreak/>
        <w:t>Sarunu ieraksti ir OBLIGĀTI jāuzglabā 6 mēn. sarunu risinājuma infrastruktūrā šifrētā veidā izmantojot asimetrisku šifrēšanas metodi. Sarunu ir jāvar šifrēt vismaz RSA 2048 biti atslēgu, izmantojot Publiskās/Privātās atslēgas šifrēšanas metodes. Pasūtītājam ir jābūt iespējai web vidē ievadīt Publiskās atslēgas pirms sarunas ieraksta veikšanas un lejuplādēt šifrētās sarunas. (iesniegt aprakstu, kā tiks nodrošināts pakalpojums).</w:t>
      </w:r>
    </w:p>
    <w:p w14:paraId="1B824538" w14:textId="634ED181" w:rsidR="009F1BAC" w:rsidRDefault="009F1BAC" w:rsidP="001B241F">
      <w:pPr>
        <w:pStyle w:val="ListParagraph"/>
        <w:numPr>
          <w:ilvl w:val="1"/>
          <w:numId w:val="13"/>
        </w:numPr>
        <w:tabs>
          <w:tab w:val="left" w:pos="993"/>
          <w:tab w:val="left" w:pos="1560"/>
        </w:tabs>
        <w:jc w:val="both"/>
        <w:rPr>
          <w:rFonts w:ascii="Times New Roman" w:hAnsi="Times New Roman"/>
          <w:sz w:val="24"/>
          <w:szCs w:val="24"/>
        </w:rPr>
      </w:pPr>
      <w:r w:rsidRPr="009F1BAC">
        <w:rPr>
          <w:rFonts w:ascii="Times New Roman" w:hAnsi="Times New Roman"/>
          <w:sz w:val="24"/>
          <w:szCs w:val="24"/>
        </w:rPr>
        <w:t>Zvanam ienākot uz fiksēto pieslēguma numuru, lietotājam ir iespēja atzvanīt no sava mobilā pieslēguma, bet zvana saņēmējam kā ienākošais zvans parādās fiksētā pieslēguma numurs.</w:t>
      </w:r>
    </w:p>
    <w:p w14:paraId="61C81DE0" w14:textId="79FE466F" w:rsidR="009F1BAC" w:rsidRDefault="009F1BAC" w:rsidP="001B241F">
      <w:pPr>
        <w:pStyle w:val="ListParagraph"/>
        <w:numPr>
          <w:ilvl w:val="1"/>
          <w:numId w:val="13"/>
        </w:numPr>
        <w:tabs>
          <w:tab w:val="left" w:pos="993"/>
          <w:tab w:val="left" w:pos="1560"/>
        </w:tabs>
        <w:jc w:val="both"/>
        <w:rPr>
          <w:rFonts w:ascii="Times New Roman" w:hAnsi="Times New Roman"/>
          <w:sz w:val="24"/>
          <w:szCs w:val="24"/>
        </w:rPr>
      </w:pPr>
      <w:r w:rsidRPr="009F1BAC">
        <w:rPr>
          <w:rFonts w:ascii="Times New Roman" w:hAnsi="Times New Roman"/>
          <w:sz w:val="24"/>
          <w:szCs w:val="24"/>
        </w:rPr>
        <w:t>Spēja nodrošināt no Pasūtītāja iegūto personas datu apstrādi atbilstoši Latvijas Republikā spēkā esošo normatīvo aktu prasībām personas datu aizsardzības jomā un spēkā esošajām informācijas un komunikācijas tehnoloģiju drošības prasībām.</w:t>
      </w:r>
    </w:p>
    <w:p w14:paraId="2AE1133A" w14:textId="347F9768" w:rsidR="009F1BAC" w:rsidRDefault="009F1BAC" w:rsidP="001B241F">
      <w:pPr>
        <w:pStyle w:val="ListParagraph"/>
        <w:numPr>
          <w:ilvl w:val="0"/>
          <w:numId w:val="13"/>
        </w:numPr>
        <w:ind w:left="851" w:hanging="851"/>
        <w:jc w:val="both"/>
        <w:rPr>
          <w:rFonts w:ascii="Times New Roman" w:hAnsi="Times New Roman"/>
          <w:sz w:val="24"/>
          <w:szCs w:val="24"/>
        </w:rPr>
      </w:pPr>
      <w:r w:rsidRPr="009F1BAC">
        <w:rPr>
          <w:rFonts w:ascii="Times New Roman" w:hAnsi="Times New Roman"/>
          <w:sz w:val="24"/>
          <w:szCs w:val="24"/>
        </w:rPr>
        <w:t>Pasūtītājam līguma darbības laikā būs iespēja izmantot arī citus izvēlētā operatora piedāvātos pakalpojumus, kuru izmaksas nav norādītas Finanšu piedāvājumā. Izmaksas par iepriekš minētajiem pakalpojumiem tiks noteiktas saskaņā ar operatora oficiālo cenrādi.</w:t>
      </w:r>
    </w:p>
    <w:p w14:paraId="6BB984DD" w14:textId="3DB93AFE" w:rsidR="00B7769E" w:rsidRPr="00020629" w:rsidRDefault="00F9342B" w:rsidP="001B241F">
      <w:pPr>
        <w:pStyle w:val="ListParagraph"/>
        <w:numPr>
          <w:ilvl w:val="0"/>
          <w:numId w:val="13"/>
        </w:numPr>
        <w:ind w:left="851" w:hanging="851"/>
        <w:jc w:val="both"/>
        <w:rPr>
          <w:rFonts w:ascii="Times New Roman" w:hAnsi="Times New Roman"/>
          <w:b/>
          <w:bCs/>
          <w:sz w:val="24"/>
          <w:szCs w:val="24"/>
        </w:rPr>
      </w:pPr>
      <w:r w:rsidRPr="00020629">
        <w:rPr>
          <w:rFonts w:ascii="Times New Roman" w:hAnsi="Times New Roman"/>
          <w:b/>
          <w:bCs/>
          <w:sz w:val="24"/>
          <w:szCs w:val="24"/>
        </w:rPr>
        <w:t>J</w:t>
      </w:r>
      <w:r w:rsidR="00B7769E" w:rsidRPr="00020629">
        <w:rPr>
          <w:rFonts w:ascii="Times New Roman" w:hAnsi="Times New Roman"/>
          <w:b/>
          <w:bCs/>
          <w:sz w:val="24"/>
          <w:szCs w:val="24"/>
        </w:rPr>
        <w:t xml:space="preserve">aunajam pakalpojuma nodrošinātājam pašam par saviem resursiem ir jāsedz izmaksas, kuras Pasūtītājam var rasties pakalpojuma izmaiņu rezultātā, kā </w:t>
      </w:r>
      <w:r w:rsidR="00A0578C" w:rsidRPr="00020629">
        <w:rPr>
          <w:rFonts w:ascii="Times New Roman" w:hAnsi="Times New Roman"/>
          <w:b/>
          <w:bCs/>
          <w:sz w:val="24"/>
          <w:szCs w:val="24"/>
        </w:rPr>
        <w:t>p</w:t>
      </w:r>
      <w:r w:rsidR="00B7769E" w:rsidRPr="00020629">
        <w:rPr>
          <w:rFonts w:ascii="Times New Roman" w:hAnsi="Times New Roman"/>
          <w:b/>
          <w:bCs/>
          <w:sz w:val="24"/>
          <w:szCs w:val="24"/>
        </w:rPr>
        <w:t>iemēram</w:t>
      </w:r>
      <w:r w:rsidRPr="00020629">
        <w:rPr>
          <w:rFonts w:ascii="Times New Roman" w:hAnsi="Times New Roman"/>
          <w:b/>
          <w:bCs/>
          <w:sz w:val="24"/>
          <w:szCs w:val="24"/>
        </w:rPr>
        <w:t>,</w:t>
      </w:r>
      <w:r w:rsidR="00B7769E" w:rsidRPr="00020629">
        <w:rPr>
          <w:rFonts w:ascii="Times New Roman" w:hAnsi="Times New Roman"/>
          <w:b/>
          <w:bCs/>
          <w:sz w:val="24"/>
          <w:szCs w:val="24"/>
        </w:rPr>
        <w:t xml:space="preserve"> ir jāveic fiksēto iekārtu un SIM karšu nomaiņa Pasūtītāja telpās, tai skaitā tehniskie pieslēgumi, kuru nomaiņai tiek piesaistīti šo objektu uzturētāji, kuri pēc darbu veikšanas Pasūtītājam piestāda rēķinu par veicamajiem darbiem SIM karšu maiņas gadījumā.</w:t>
      </w:r>
    </w:p>
    <w:p w14:paraId="799BB33C" w14:textId="2C9AF4C3" w:rsidR="00A0578C" w:rsidRPr="0044625B" w:rsidRDefault="00A0578C" w:rsidP="001B241F">
      <w:pPr>
        <w:pStyle w:val="ListParagraph"/>
        <w:numPr>
          <w:ilvl w:val="0"/>
          <w:numId w:val="13"/>
        </w:numPr>
        <w:ind w:left="851" w:hanging="851"/>
        <w:jc w:val="both"/>
        <w:rPr>
          <w:rFonts w:ascii="Times New Roman" w:hAnsi="Times New Roman"/>
          <w:sz w:val="24"/>
          <w:szCs w:val="24"/>
        </w:rPr>
      </w:pPr>
      <w:r w:rsidRPr="0044625B">
        <w:rPr>
          <w:rFonts w:ascii="Times New Roman" w:hAnsi="Times New Roman"/>
          <w:sz w:val="24"/>
          <w:szCs w:val="24"/>
        </w:rPr>
        <w:t>Pakalpojuma pieslēgšanas datumu jāsaskaņo ar Pasūtītāju ne vēlāk 5 dienu laikā pēc līguma noslēgšanas</w:t>
      </w:r>
      <w:r w:rsidR="0091615C" w:rsidRPr="0044625B">
        <w:rPr>
          <w:rFonts w:ascii="Times New Roman" w:hAnsi="Times New Roman"/>
          <w:sz w:val="24"/>
          <w:szCs w:val="24"/>
        </w:rPr>
        <w:t>.</w:t>
      </w:r>
    </w:p>
    <w:p w14:paraId="5F03EE7E" w14:textId="3CCDCA77" w:rsidR="0091615C" w:rsidRPr="00020629" w:rsidRDefault="0091615C" w:rsidP="001B241F">
      <w:pPr>
        <w:pStyle w:val="ListParagraph"/>
        <w:numPr>
          <w:ilvl w:val="0"/>
          <w:numId w:val="13"/>
        </w:numPr>
        <w:ind w:left="851" w:hanging="851"/>
        <w:jc w:val="both"/>
        <w:rPr>
          <w:rFonts w:ascii="Times New Roman" w:hAnsi="Times New Roman"/>
          <w:b/>
          <w:bCs/>
          <w:sz w:val="24"/>
          <w:szCs w:val="24"/>
        </w:rPr>
      </w:pPr>
      <w:bookmarkStart w:id="0" w:name="_Hlk182493026"/>
      <w:r w:rsidRPr="00020629">
        <w:rPr>
          <w:rFonts w:ascii="Times New Roman" w:hAnsi="Times New Roman"/>
          <w:b/>
          <w:bCs/>
          <w:sz w:val="24"/>
          <w:szCs w:val="24"/>
        </w:rPr>
        <w:t>Nodrošināt pilnu pakalpojuma pieslēgšanu iepriekš saskaņotajā datumā vienas darba dienas laikā.</w:t>
      </w:r>
    </w:p>
    <w:bookmarkEnd w:id="0"/>
    <w:p w14:paraId="2861D9B8" w14:textId="77777777" w:rsidR="00965B1F" w:rsidRPr="001B241F" w:rsidRDefault="00965B1F" w:rsidP="00965B1F">
      <w:pPr>
        <w:pStyle w:val="ListParagraph"/>
        <w:ind w:left="360"/>
        <w:jc w:val="both"/>
        <w:rPr>
          <w:rFonts w:ascii="Times New Roman" w:hAnsi="Times New Roman"/>
          <w:color w:val="FF0000"/>
          <w:sz w:val="24"/>
          <w:szCs w:val="24"/>
        </w:rPr>
      </w:pPr>
    </w:p>
    <w:p w14:paraId="27F41AEE" w14:textId="77777777" w:rsidR="00965B1F" w:rsidRDefault="00965B1F" w:rsidP="00965B1F">
      <w:pPr>
        <w:pStyle w:val="ListParagraph"/>
        <w:ind w:left="360"/>
        <w:jc w:val="both"/>
        <w:rPr>
          <w:rFonts w:ascii="Times New Roman" w:hAnsi="Times New Roman"/>
          <w:sz w:val="24"/>
          <w:szCs w:val="24"/>
        </w:rPr>
      </w:pPr>
    </w:p>
    <w:p w14:paraId="2D497E25" w14:textId="77777777" w:rsidR="009F1BAC" w:rsidRPr="00D1177E" w:rsidRDefault="009F1BAC" w:rsidP="009F1BAC">
      <w:pPr>
        <w:pStyle w:val="ListParagraph"/>
        <w:ind w:left="360"/>
        <w:jc w:val="both"/>
        <w:rPr>
          <w:rFonts w:ascii="Times New Roman" w:hAnsi="Times New Roman"/>
          <w:sz w:val="24"/>
          <w:szCs w:val="24"/>
        </w:rPr>
      </w:pPr>
    </w:p>
    <w:p w14:paraId="2FDC123A" w14:textId="77777777" w:rsidR="005E5E48" w:rsidRDefault="005E5E48" w:rsidP="005E5E48">
      <w:pPr>
        <w:ind w:left="142"/>
        <w:jc w:val="both"/>
        <w:rPr>
          <w:rFonts w:ascii="Times New Roman" w:hAnsi="Times New Roman"/>
          <w:sz w:val="24"/>
          <w:szCs w:val="24"/>
        </w:rPr>
      </w:pPr>
    </w:p>
    <w:p w14:paraId="28B400D5" w14:textId="77777777" w:rsidR="005E5E48" w:rsidRPr="009B753B" w:rsidRDefault="005E5E48" w:rsidP="005E5E48">
      <w:pPr>
        <w:ind w:left="142"/>
        <w:jc w:val="both"/>
        <w:rPr>
          <w:rFonts w:ascii="Times New Roman" w:hAnsi="Times New Roman"/>
          <w:sz w:val="24"/>
          <w:szCs w:val="24"/>
        </w:rPr>
      </w:pPr>
    </w:p>
    <w:p w14:paraId="1C90A2FA" w14:textId="77777777" w:rsidR="005E5E48" w:rsidRPr="009B753B" w:rsidRDefault="005E5E48" w:rsidP="005E5E48">
      <w:pPr>
        <w:spacing w:line="360" w:lineRule="auto"/>
        <w:ind w:left="142"/>
        <w:jc w:val="both"/>
        <w:rPr>
          <w:rFonts w:ascii="Times New Roman" w:hAnsi="Times New Roman"/>
          <w:sz w:val="24"/>
          <w:szCs w:val="24"/>
        </w:rPr>
      </w:pPr>
    </w:p>
    <w:p w14:paraId="73C9221D" w14:textId="32D85301" w:rsidR="005E5E48" w:rsidRDefault="005E5E48" w:rsidP="005E5E48">
      <w:pPr>
        <w:tabs>
          <w:tab w:val="left" w:pos="567"/>
        </w:tabs>
        <w:spacing w:after="120"/>
        <w:ind w:left="-142"/>
        <w:jc w:val="center"/>
        <w:outlineLvl w:val="0"/>
        <w:rPr>
          <w:rFonts w:ascii="Times New Roman" w:hAnsi="Times New Roman"/>
          <w:b/>
          <w:sz w:val="24"/>
          <w:szCs w:val="24"/>
        </w:rPr>
      </w:pPr>
      <w:r w:rsidRPr="009B753B">
        <w:rPr>
          <w:rFonts w:ascii="Times New Roman" w:hAnsi="Times New Roman"/>
          <w:b/>
          <w:sz w:val="24"/>
          <w:szCs w:val="24"/>
        </w:rPr>
        <w:br w:type="page"/>
      </w:r>
      <w:r w:rsidRPr="009B753B">
        <w:rPr>
          <w:rFonts w:ascii="Times New Roman" w:hAnsi="Times New Roman"/>
          <w:b/>
          <w:sz w:val="24"/>
          <w:szCs w:val="24"/>
        </w:rPr>
        <w:lastRenderedPageBreak/>
        <w:t>PIEDĀVĀJUMS:</w:t>
      </w:r>
    </w:p>
    <w:tbl>
      <w:tblPr>
        <w:tblW w:w="10206" w:type="dxa"/>
        <w:tblInd w:w="-15"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77" w:type="dxa"/>
        </w:tblCellMar>
        <w:tblLook w:val="04A0" w:firstRow="1" w:lastRow="0" w:firstColumn="1" w:lastColumn="0" w:noHBand="0" w:noVBand="1"/>
      </w:tblPr>
      <w:tblGrid>
        <w:gridCol w:w="1316"/>
        <w:gridCol w:w="7018"/>
        <w:gridCol w:w="1872"/>
      </w:tblGrid>
      <w:tr w:rsidR="005E5E48" w:rsidRPr="00E371BF" w14:paraId="25BA399B" w14:textId="77777777" w:rsidTr="00497534">
        <w:trPr>
          <w:trHeight w:val="409"/>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62EB5D0" w14:textId="77777777" w:rsidR="005E5E48" w:rsidRPr="00E371BF" w:rsidRDefault="005E5E48" w:rsidP="00E371BF">
            <w:pPr>
              <w:spacing w:after="0"/>
              <w:jc w:val="center"/>
              <w:rPr>
                <w:rFonts w:ascii="Times New Roman" w:hAnsi="Times New Roman"/>
                <w:b/>
                <w:bCs/>
              </w:rPr>
            </w:pPr>
            <w:r w:rsidRPr="00E371BF">
              <w:rPr>
                <w:rFonts w:ascii="Times New Roman" w:hAnsi="Times New Roman"/>
                <w:b/>
                <w:bCs/>
              </w:rPr>
              <w:t>Kritērija numurs</w:t>
            </w:r>
          </w:p>
        </w:tc>
        <w:tc>
          <w:tcPr>
            <w:tcW w:w="7018"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901A908" w14:textId="77777777" w:rsidR="005E5E48" w:rsidRPr="00E371BF" w:rsidRDefault="005E5E48" w:rsidP="00E371BF">
            <w:pPr>
              <w:spacing w:after="0"/>
              <w:jc w:val="center"/>
              <w:rPr>
                <w:rFonts w:ascii="Times New Roman" w:hAnsi="Times New Roman"/>
                <w:b/>
                <w:bCs/>
              </w:rPr>
            </w:pPr>
            <w:r w:rsidRPr="00E371BF">
              <w:rPr>
                <w:rFonts w:ascii="Times New Roman" w:hAnsi="Times New Roman"/>
                <w:b/>
                <w:bCs/>
              </w:rPr>
              <w:t>Nosaukums</w:t>
            </w:r>
          </w:p>
        </w:tc>
        <w:tc>
          <w:tcPr>
            <w:tcW w:w="1872" w:type="dxa"/>
            <w:tcBorders>
              <w:top w:val="double" w:sz="4" w:space="0" w:color="00000A"/>
              <w:left w:val="double" w:sz="4" w:space="0" w:color="00000A"/>
              <w:right w:val="double" w:sz="4" w:space="0" w:color="00000A"/>
            </w:tcBorders>
            <w:vAlign w:val="center"/>
          </w:tcPr>
          <w:p w14:paraId="5FBE61C9" w14:textId="77777777" w:rsidR="005E5E48" w:rsidRPr="00E371BF" w:rsidRDefault="005E5E48" w:rsidP="00E371BF">
            <w:pPr>
              <w:spacing w:after="0"/>
              <w:jc w:val="center"/>
              <w:rPr>
                <w:rFonts w:ascii="Times New Roman" w:hAnsi="Times New Roman"/>
                <w:b/>
                <w:bCs/>
              </w:rPr>
            </w:pPr>
            <w:r w:rsidRPr="00E371BF">
              <w:rPr>
                <w:rFonts w:ascii="Times New Roman" w:hAnsi="Times New Roman"/>
                <w:b/>
                <w:bCs/>
              </w:rPr>
              <w:t>Cena EUR bez PVN</w:t>
            </w:r>
          </w:p>
        </w:tc>
      </w:tr>
      <w:tr w:rsidR="005E5E48" w:rsidRPr="00E371BF" w14:paraId="661FD31C" w14:textId="77777777" w:rsidTr="00497534">
        <w:trPr>
          <w:trHeight w:val="261"/>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7440C420" w14:textId="77777777" w:rsidR="005E5E48" w:rsidRPr="00E371BF" w:rsidRDefault="005E5E48" w:rsidP="00E371BF">
            <w:pPr>
              <w:spacing w:after="0"/>
              <w:rPr>
                <w:rFonts w:ascii="Times New Roman" w:hAnsi="Times New Roman"/>
                <w:b/>
                <w:i/>
                <w:iCs/>
              </w:rPr>
            </w:pPr>
            <w:r w:rsidRPr="00E371BF">
              <w:rPr>
                <w:rFonts w:ascii="Times New Roman" w:hAnsi="Times New Roman"/>
                <w:b/>
                <w:iCs/>
              </w:rPr>
              <w:t>Mobilo sakaru pakalpojumi</w:t>
            </w:r>
          </w:p>
        </w:tc>
        <w:tc>
          <w:tcPr>
            <w:tcW w:w="1872" w:type="dxa"/>
            <w:tcBorders>
              <w:top w:val="double" w:sz="4" w:space="0" w:color="00000A"/>
              <w:left w:val="double" w:sz="4" w:space="0" w:color="00000A"/>
              <w:bottom w:val="double" w:sz="4" w:space="0" w:color="00000A"/>
              <w:right w:val="double" w:sz="4" w:space="0" w:color="00000A"/>
            </w:tcBorders>
            <w:shd w:val="clear" w:color="auto" w:fill="BFBFBF"/>
          </w:tcPr>
          <w:p w14:paraId="73B0F123" w14:textId="77777777" w:rsidR="005E5E48" w:rsidRPr="00E371BF" w:rsidRDefault="005E5E48" w:rsidP="003476E8">
            <w:pPr>
              <w:rPr>
                <w:rFonts w:ascii="Times New Roman" w:hAnsi="Times New Roman"/>
                <w:b/>
                <w:iCs/>
              </w:rPr>
            </w:pPr>
          </w:p>
        </w:tc>
      </w:tr>
      <w:tr w:rsidR="005E5E48" w:rsidRPr="00E371BF" w14:paraId="6DB14CB2" w14:textId="77777777" w:rsidTr="00497534">
        <w:trPr>
          <w:trHeight w:val="208"/>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BFBFBF"/>
          </w:tcPr>
          <w:p w14:paraId="6DF2BBB3" w14:textId="77777777" w:rsidR="005E5E48" w:rsidRPr="00E371BF" w:rsidRDefault="005E5E48" w:rsidP="003476E8">
            <w:pPr>
              <w:spacing w:after="0"/>
              <w:rPr>
                <w:rFonts w:ascii="Times New Roman" w:hAnsi="Times New Roman"/>
                <w:b/>
                <w:iCs/>
              </w:rPr>
            </w:pPr>
            <w:r w:rsidRPr="00E371BF">
              <w:rPr>
                <w:rFonts w:ascii="Times New Roman" w:hAnsi="Times New Roman"/>
                <w:b/>
                <w:iCs/>
              </w:rPr>
              <w:t>Sarunu pamata tarifi Latvijā un no Latvijas (par 1 minūti)</w:t>
            </w:r>
          </w:p>
        </w:tc>
        <w:tc>
          <w:tcPr>
            <w:tcW w:w="1872" w:type="dxa"/>
            <w:tcBorders>
              <w:top w:val="double" w:sz="4" w:space="0" w:color="00000A"/>
              <w:left w:val="double" w:sz="4" w:space="0" w:color="00000A"/>
              <w:bottom w:val="double" w:sz="4" w:space="0" w:color="00000A"/>
              <w:right w:val="double" w:sz="4" w:space="0" w:color="00000A"/>
            </w:tcBorders>
            <w:shd w:val="clear" w:color="auto" w:fill="BFBFBF"/>
          </w:tcPr>
          <w:p w14:paraId="1417BCC3" w14:textId="77777777" w:rsidR="005E5E48" w:rsidRPr="00E371BF" w:rsidRDefault="005E5E48" w:rsidP="003476E8">
            <w:pPr>
              <w:spacing w:after="0"/>
              <w:rPr>
                <w:rFonts w:ascii="Times New Roman" w:hAnsi="Times New Roman"/>
                <w:b/>
                <w:iCs/>
              </w:rPr>
            </w:pPr>
          </w:p>
        </w:tc>
      </w:tr>
      <w:tr w:rsidR="005E5E48" w:rsidRPr="00E371BF" w14:paraId="5B164AF3" w14:textId="77777777" w:rsidTr="00497534">
        <w:trPr>
          <w:trHeight w:val="206"/>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5D829EC" w14:textId="77777777" w:rsidR="005E5E48" w:rsidRPr="00E371BF" w:rsidRDefault="005E5E48" w:rsidP="003476E8">
            <w:pPr>
              <w:spacing w:after="0"/>
              <w:jc w:val="center"/>
              <w:rPr>
                <w:rFonts w:ascii="Times New Roman" w:hAnsi="Times New Roman"/>
              </w:rPr>
            </w:pPr>
            <w:r w:rsidRPr="00E371BF">
              <w:rPr>
                <w:rFonts w:ascii="Times New Roman" w:hAnsi="Times New Roman"/>
              </w:rPr>
              <w:t>1.</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10CD13E3" w14:textId="77777777" w:rsidR="005E5E48" w:rsidRPr="00E371BF" w:rsidRDefault="005E5E48" w:rsidP="003476E8">
            <w:pPr>
              <w:spacing w:after="0"/>
              <w:rPr>
                <w:rFonts w:ascii="Times New Roman" w:hAnsi="Times New Roman"/>
              </w:rPr>
            </w:pPr>
            <w:r w:rsidRPr="00E371BF">
              <w:rPr>
                <w:rFonts w:ascii="Times New Roman" w:hAnsi="Times New Roman"/>
              </w:rPr>
              <w:t>Abonēšanas maksa mēnesī tarifu plānam, kurā iekļauts:</w:t>
            </w:r>
          </w:p>
          <w:p w14:paraId="26809414" w14:textId="77777777" w:rsidR="005E5E48" w:rsidRPr="00E371BF" w:rsidRDefault="005E5E48" w:rsidP="003476E8">
            <w:pPr>
              <w:spacing w:after="0"/>
              <w:rPr>
                <w:rFonts w:ascii="Times New Roman" w:hAnsi="Times New Roman"/>
              </w:rPr>
            </w:pPr>
            <w:r w:rsidRPr="00E371BF">
              <w:rPr>
                <w:rFonts w:ascii="Times New Roman" w:hAnsi="Times New Roman"/>
              </w:rPr>
              <w:t>neierobežota apjoma zvani un īsziņas uz visiem fiksēto un mobilo sakaru tīkliem lietotājam atrodoties Latvijā (izņemot paaugstinātas maksas zvani un īsziņas);</w:t>
            </w:r>
          </w:p>
        </w:tc>
        <w:tc>
          <w:tcPr>
            <w:tcW w:w="1872" w:type="dxa"/>
            <w:tcBorders>
              <w:top w:val="double" w:sz="4" w:space="0" w:color="00000A"/>
              <w:left w:val="double" w:sz="4" w:space="0" w:color="00000A"/>
              <w:bottom w:val="double" w:sz="4" w:space="0" w:color="00000A"/>
              <w:right w:val="double" w:sz="4" w:space="0" w:color="00000A"/>
            </w:tcBorders>
            <w:vAlign w:val="center"/>
          </w:tcPr>
          <w:p w14:paraId="2DBD87FA" w14:textId="5B02B660" w:rsidR="005E5E48" w:rsidRPr="00E371BF" w:rsidRDefault="005E5E48" w:rsidP="003476E8">
            <w:pPr>
              <w:spacing w:after="0"/>
              <w:jc w:val="center"/>
              <w:rPr>
                <w:rFonts w:ascii="Times New Roman" w:hAnsi="Times New Roman"/>
              </w:rPr>
            </w:pPr>
          </w:p>
        </w:tc>
      </w:tr>
      <w:tr w:rsidR="005E5E48" w:rsidRPr="00E371BF" w14:paraId="42E63048" w14:textId="77777777" w:rsidTr="00497534">
        <w:trPr>
          <w:trHeight w:val="195"/>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14630E9" w14:textId="77777777" w:rsidR="005E5E48" w:rsidRPr="00E371BF" w:rsidRDefault="005E5E48" w:rsidP="003476E8">
            <w:pPr>
              <w:spacing w:after="0"/>
              <w:jc w:val="center"/>
              <w:rPr>
                <w:rFonts w:ascii="Times New Roman" w:hAnsi="Times New Roman"/>
              </w:rPr>
            </w:pPr>
            <w:r w:rsidRPr="00E371BF">
              <w:rPr>
                <w:rFonts w:ascii="Times New Roman" w:hAnsi="Times New Roman"/>
              </w:rPr>
              <w:t>2.</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7CCF0BF2" w14:textId="77777777" w:rsidR="005E5E48" w:rsidRPr="00E371BF" w:rsidRDefault="005E5E48" w:rsidP="003476E8">
            <w:pPr>
              <w:spacing w:after="0"/>
              <w:rPr>
                <w:rFonts w:ascii="Times New Roman" w:hAnsi="Times New Roman"/>
              </w:rPr>
            </w:pPr>
            <w:r w:rsidRPr="00E371BF">
              <w:rPr>
                <w:rFonts w:ascii="Times New Roman" w:hAnsi="Times New Roman"/>
              </w:rPr>
              <w:t>Abonēšanas maksa mēnesī fiksētajam pieslēgumam, kurā iekļauts:</w:t>
            </w:r>
          </w:p>
          <w:p w14:paraId="2E0A30B0" w14:textId="77777777" w:rsidR="005E5E48" w:rsidRPr="00E371BF" w:rsidRDefault="005E5E48" w:rsidP="003476E8">
            <w:pPr>
              <w:spacing w:after="0"/>
              <w:rPr>
                <w:rFonts w:ascii="Times New Roman" w:hAnsi="Times New Roman"/>
              </w:rPr>
            </w:pPr>
            <w:r w:rsidRPr="00E371BF">
              <w:rPr>
                <w:rFonts w:ascii="Times New Roman" w:hAnsi="Times New Roman"/>
              </w:rPr>
              <w:t xml:space="preserve">neierobežota apjoma zvani uz visiem fiksēto un mobilo sakaru tīkliem Latvijā (izņemot paaugstinātas maksas zvani un īsziņas), pieslēguma mēneša maksā </w:t>
            </w:r>
            <w:r w:rsidRPr="00E371BF">
              <w:rPr>
                <w:rFonts w:ascii="Times New Roman" w:hAnsi="Times New Roman"/>
                <w:b/>
                <w:bCs/>
                <w:u w:val="single"/>
              </w:rPr>
              <w:t>ir jābūt iekļautai iekārtai</w:t>
            </w:r>
            <w:r w:rsidRPr="00E371BF">
              <w:rPr>
                <w:rFonts w:ascii="Times New Roman" w:hAnsi="Times New Roman"/>
              </w:rPr>
              <w:t xml:space="preserve"> (fiksēto sakaru telefona aparātam, kurā iespējams ievietot SIM karti).</w:t>
            </w:r>
          </w:p>
        </w:tc>
        <w:tc>
          <w:tcPr>
            <w:tcW w:w="1872" w:type="dxa"/>
            <w:tcBorders>
              <w:top w:val="double" w:sz="4" w:space="0" w:color="00000A"/>
              <w:left w:val="double" w:sz="4" w:space="0" w:color="00000A"/>
              <w:bottom w:val="double" w:sz="4" w:space="0" w:color="00000A"/>
              <w:right w:val="double" w:sz="4" w:space="0" w:color="00000A"/>
            </w:tcBorders>
            <w:vAlign w:val="center"/>
          </w:tcPr>
          <w:p w14:paraId="57FA92FF" w14:textId="121B6176" w:rsidR="005E5E48" w:rsidRPr="00E371BF" w:rsidRDefault="005E5E48" w:rsidP="003476E8">
            <w:pPr>
              <w:spacing w:after="0"/>
              <w:jc w:val="center"/>
              <w:rPr>
                <w:rFonts w:ascii="Times New Roman" w:hAnsi="Times New Roman"/>
              </w:rPr>
            </w:pPr>
          </w:p>
        </w:tc>
      </w:tr>
      <w:tr w:rsidR="005E5E48" w:rsidRPr="00E371BF" w14:paraId="57EBD2AD" w14:textId="77777777" w:rsidTr="00497534">
        <w:trPr>
          <w:trHeight w:val="266"/>
        </w:trPr>
        <w:tc>
          <w:tcPr>
            <w:tcW w:w="1316" w:type="dxa"/>
            <w:tcBorders>
              <w:top w:val="double" w:sz="4" w:space="0" w:color="00000A"/>
              <w:left w:val="double" w:sz="4" w:space="0" w:color="00000A"/>
              <w:bottom w:val="double" w:sz="4" w:space="0" w:color="00000A"/>
              <w:right w:val="double" w:sz="4" w:space="0" w:color="00000A"/>
            </w:tcBorders>
            <w:shd w:val="clear" w:color="auto" w:fill="auto"/>
          </w:tcPr>
          <w:p w14:paraId="13D7065D" w14:textId="77777777" w:rsidR="005E5E48" w:rsidRPr="00E371BF" w:rsidRDefault="005E5E48" w:rsidP="003476E8">
            <w:pPr>
              <w:spacing w:after="0"/>
              <w:jc w:val="center"/>
              <w:rPr>
                <w:rFonts w:ascii="Times New Roman" w:hAnsi="Times New Roman"/>
              </w:rPr>
            </w:pPr>
            <w:r w:rsidRPr="00E371BF">
              <w:rPr>
                <w:rFonts w:ascii="Times New Roman" w:hAnsi="Times New Roman"/>
              </w:rPr>
              <w:t>3.</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3B1BC6D9" w14:textId="77777777" w:rsidR="005E5E48" w:rsidRPr="00E371BF" w:rsidRDefault="005E5E48" w:rsidP="003476E8">
            <w:pPr>
              <w:spacing w:after="0"/>
              <w:rPr>
                <w:rFonts w:ascii="Times New Roman" w:hAnsi="Times New Roman"/>
              </w:rPr>
            </w:pPr>
            <w:r w:rsidRPr="00E371BF">
              <w:rPr>
                <w:rFonts w:ascii="Times New Roman" w:hAnsi="Times New Roman"/>
              </w:rPr>
              <w:t>Zvanu pāradresāciju uz citu Pretendenta tīkla pieslēgumu;</w:t>
            </w:r>
          </w:p>
        </w:tc>
        <w:tc>
          <w:tcPr>
            <w:tcW w:w="1872" w:type="dxa"/>
            <w:tcBorders>
              <w:top w:val="double" w:sz="4" w:space="0" w:color="00000A"/>
              <w:left w:val="double" w:sz="4" w:space="0" w:color="00000A"/>
              <w:bottom w:val="double" w:sz="4" w:space="0" w:color="00000A"/>
              <w:right w:val="double" w:sz="4" w:space="0" w:color="00000A"/>
            </w:tcBorders>
            <w:vAlign w:val="center"/>
          </w:tcPr>
          <w:p w14:paraId="33A83AFD" w14:textId="3F76A483" w:rsidR="005E5E48" w:rsidRPr="00E371BF" w:rsidRDefault="005E5E48" w:rsidP="003476E8">
            <w:pPr>
              <w:spacing w:after="0"/>
              <w:jc w:val="center"/>
              <w:rPr>
                <w:rFonts w:ascii="Times New Roman" w:hAnsi="Times New Roman"/>
              </w:rPr>
            </w:pPr>
          </w:p>
        </w:tc>
      </w:tr>
      <w:tr w:rsidR="005E5E48" w:rsidRPr="00E371BF" w14:paraId="531B9251" w14:textId="77777777" w:rsidTr="00497534">
        <w:trPr>
          <w:trHeight w:val="256"/>
        </w:trPr>
        <w:tc>
          <w:tcPr>
            <w:tcW w:w="1316" w:type="dxa"/>
            <w:tcBorders>
              <w:top w:val="double" w:sz="4" w:space="0" w:color="00000A"/>
              <w:left w:val="double" w:sz="4" w:space="0" w:color="00000A"/>
              <w:bottom w:val="double" w:sz="4" w:space="0" w:color="00000A"/>
              <w:right w:val="double" w:sz="4" w:space="0" w:color="00000A"/>
            </w:tcBorders>
            <w:shd w:val="clear" w:color="auto" w:fill="auto"/>
          </w:tcPr>
          <w:p w14:paraId="0CFE1DBA" w14:textId="77777777" w:rsidR="005E5E48" w:rsidRPr="00E371BF" w:rsidRDefault="005E5E48" w:rsidP="003476E8">
            <w:pPr>
              <w:spacing w:after="0"/>
              <w:jc w:val="center"/>
              <w:rPr>
                <w:rFonts w:ascii="Times New Roman" w:hAnsi="Times New Roman"/>
                <w:iCs/>
              </w:rPr>
            </w:pPr>
            <w:r w:rsidRPr="00E371BF">
              <w:rPr>
                <w:rFonts w:ascii="Times New Roman" w:hAnsi="Times New Roman"/>
                <w:iCs/>
              </w:rPr>
              <w:t>4.</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0BC72B1C" w14:textId="77777777" w:rsidR="005E5E48" w:rsidRPr="00E371BF" w:rsidRDefault="005E5E48" w:rsidP="003476E8">
            <w:pPr>
              <w:spacing w:after="0"/>
              <w:rPr>
                <w:rFonts w:ascii="Times New Roman" w:hAnsi="Times New Roman"/>
                <w:iCs/>
              </w:rPr>
            </w:pPr>
            <w:r w:rsidRPr="00E371BF">
              <w:rPr>
                <w:rFonts w:ascii="Times New Roman" w:hAnsi="Times New Roman"/>
                <w:iCs/>
              </w:rPr>
              <w:t>Zvani uz izziņu dienestiem (1180, 1817, 1188)</w:t>
            </w:r>
          </w:p>
        </w:tc>
        <w:tc>
          <w:tcPr>
            <w:tcW w:w="1872" w:type="dxa"/>
            <w:tcBorders>
              <w:top w:val="double" w:sz="4" w:space="0" w:color="00000A"/>
              <w:left w:val="double" w:sz="4" w:space="0" w:color="00000A"/>
              <w:bottom w:val="double" w:sz="4" w:space="0" w:color="00000A"/>
              <w:right w:val="double" w:sz="4" w:space="0" w:color="00000A"/>
            </w:tcBorders>
            <w:vAlign w:val="center"/>
          </w:tcPr>
          <w:p w14:paraId="72CD9009" w14:textId="45921BB8" w:rsidR="005E5E48" w:rsidRPr="00E371BF" w:rsidRDefault="005E5E48" w:rsidP="003476E8">
            <w:pPr>
              <w:spacing w:after="0"/>
              <w:jc w:val="center"/>
              <w:rPr>
                <w:rFonts w:ascii="Times New Roman" w:hAnsi="Times New Roman"/>
                <w:iCs/>
              </w:rPr>
            </w:pPr>
          </w:p>
        </w:tc>
      </w:tr>
      <w:tr w:rsidR="005E5E48" w:rsidRPr="00E371BF" w14:paraId="652E04DE" w14:textId="77777777" w:rsidTr="00497534">
        <w:trPr>
          <w:trHeight w:val="259"/>
        </w:trPr>
        <w:tc>
          <w:tcPr>
            <w:tcW w:w="1316" w:type="dxa"/>
            <w:tcBorders>
              <w:top w:val="double" w:sz="4" w:space="0" w:color="00000A"/>
              <w:left w:val="double" w:sz="4" w:space="0" w:color="00000A"/>
              <w:bottom w:val="double" w:sz="4" w:space="0" w:color="00000A"/>
              <w:right w:val="double" w:sz="4" w:space="0" w:color="00000A"/>
            </w:tcBorders>
            <w:shd w:val="clear" w:color="auto" w:fill="auto"/>
          </w:tcPr>
          <w:p w14:paraId="63C920BD" w14:textId="77777777" w:rsidR="005E5E48" w:rsidRPr="00E371BF" w:rsidRDefault="005E5E48" w:rsidP="003476E8">
            <w:pPr>
              <w:spacing w:after="0"/>
              <w:jc w:val="center"/>
              <w:rPr>
                <w:rFonts w:ascii="Times New Roman" w:hAnsi="Times New Roman"/>
              </w:rPr>
            </w:pPr>
            <w:r w:rsidRPr="00E371BF">
              <w:rPr>
                <w:rFonts w:ascii="Times New Roman" w:hAnsi="Times New Roman"/>
              </w:rPr>
              <w:t>5.</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35F9E168" w14:textId="77777777" w:rsidR="005E5E48" w:rsidRPr="00E371BF" w:rsidRDefault="005E5E48" w:rsidP="003476E8">
            <w:pPr>
              <w:spacing w:after="0"/>
              <w:rPr>
                <w:rFonts w:ascii="Times New Roman" w:hAnsi="Times New Roman"/>
              </w:rPr>
            </w:pPr>
            <w:r w:rsidRPr="00E371BF">
              <w:rPr>
                <w:rFonts w:ascii="Times New Roman" w:hAnsi="Times New Roman"/>
              </w:rPr>
              <w:t>Uz Eiropas Ekonomisko zonu</w:t>
            </w:r>
          </w:p>
        </w:tc>
        <w:tc>
          <w:tcPr>
            <w:tcW w:w="1872" w:type="dxa"/>
            <w:tcBorders>
              <w:top w:val="double" w:sz="4" w:space="0" w:color="00000A"/>
              <w:left w:val="double" w:sz="4" w:space="0" w:color="00000A"/>
              <w:bottom w:val="double" w:sz="4" w:space="0" w:color="00000A"/>
              <w:right w:val="double" w:sz="4" w:space="0" w:color="00000A"/>
            </w:tcBorders>
            <w:vAlign w:val="center"/>
          </w:tcPr>
          <w:p w14:paraId="4E491817" w14:textId="113E2B6D" w:rsidR="005E5E48" w:rsidRPr="00E371BF" w:rsidRDefault="005E5E48" w:rsidP="003476E8">
            <w:pPr>
              <w:spacing w:after="0"/>
              <w:jc w:val="center"/>
              <w:rPr>
                <w:rFonts w:ascii="Times New Roman" w:hAnsi="Times New Roman"/>
              </w:rPr>
            </w:pPr>
          </w:p>
        </w:tc>
      </w:tr>
      <w:tr w:rsidR="005E5E48" w:rsidRPr="00E371BF" w14:paraId="2E3F3267" w14:textId="77777777" w:rsidTr="00497534">
        <w:trPr>
          <w:trHeight w:val="259"/>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D9D9D9"/>
          </w:tcPr>
          <w:p w14:paraId="317DA2AC" w14:textId="77777777" w:rsidR="005E5E48" w:rsidRPr="00E371BF" w:rsidRDefault="005E5E48" w:rsidP="003476E8">
            <w:pPr>
              <w:spacing w:after="0"/>
              <w:rPr>
                <w:rFonts w:ascii="Times New Roman" w:hAnsi="Times New Roman"/>
                <w:b/>
                <w:bCs/>
              </w:rPr>
            </w:pPr>
            <w:r w:rsidRPr="00E371BF">
              <w:rPr>
                <w:rFonts w:ascii="Times New Roman" w:hAnsi="Times New Roman"/>
                <w:b/>
                <w:bCs/>
              </w:rPr>
              <w:t>Papildus tehniskais pieslēgums</w:t>
            </w:r>
          </w:p>
        </w:tc>
        <w:tc>
          <w:tcPr>
            <w:tcW w:w="1872" w:type="dxa"/>
            <w:tcBorders>
              <w:top w:val="double" w:sz="4" w:space="0" w:color="00000A"/>
              <w:left w:val="double" w:sz="4" w:space="0" w:color="00000A"/>
              <w:bottom w:val="double" w:sz="4" w:space="0" w:color="00000A"/>
              <w:right w:val="double" w:sz="4" w:space="0" w:color="00000A"/>
            </w:tcBorders>
            <w:shd w:val="clear" w:color="auto" w:fill="D9D9D9"/>
            <w:vAlign w:val="center"/>
          </w:tcPr>
          <w:p w14:paraId="3BD67B26" w14:textId="752101F0" w:rsidR="005E5E48" w:rsidRPr="00E371BF" w:rsidRDefault="005E5E48" w:rsidP="003476E8">
            <w:pPr>
              <w:spacing w:after="0"/>
              <w:jc w:val="center"/>
              <w:rPr>
                <w:rFonts w:ascii="Times New Roman" w:hAnsi="Times New Roman"/>
              </w:rPr>
            </w:pPr>
          </w:p>
        </w:tc>
      </w:tr>
      <w:tr w:rsidR="005E5E48" w:rsidRPr="00E371BF" w14:paraId="188F07F8" w14:textId="77777777" w:rsidTr="00497534">
        <w:trPr>
          <w:trHeight w:val="259"/>
        </w:trPr>
        <w:tc>
          <w:tcPr>
            <w:tcW w:w="1316" w:type="dxa"/>
            <w:tcBorders>
              <w:top w:val="double" w:sz="4" w:space="0" w:color="00000A"/>
              <w:left w:val="double" w:sz="4" w:space="0" w:color="00000A"/>
              <w:bottom w:val="double" w:sz="4" w:space="0" w:color="00000A"/>
              <w:right w:val="double" w:sz="4" w:space="0" w:color="00000A"/>
            </w:tcBorders>
            <w:shd w:val="clear" w:color="auto" w:fill="auto"/>
          </w:tcPr>
          <w:p w14:paraId="497D6BD7" w14:textId="77777777" w:rsidR="005E5E48" w:rsidRPr="00E371BF" w:rsidRDefault="005E5E48" w:rsidP="003476E8">
            <w:pPr>
              <w:spacing w:after="0"/>
              <w:jc w:val="center"/>
              <w:rPr>
                <w:rFonts w:ascii="Times New Roman" w:hAnsi="Times New Roman"/>
              </w:rPr>
            </w:pPr>
            <w:r w:rsidRPr="00E371BF">
              <w:rPr>
                <w:rFonts w:ascii="Times New Roman" w:hAnsi="Times New Roman"/>
              </w:rPr>
              <w:t>6.</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6B9EE973" w14:textId="77777777" w:rsidR="005E5E48" w:rsidRPr="00E371BF" w:rsidRDefault="005E5E48" w:rsidP="003476E8">
            <w:pPr>
              <w:spacing w:after="0"/>
              <w:rPr>
                <w:rFonts w:ascii="Times New Roman" w:hAnsi="Times New Roman"/>
              </w:rPr>
            </w:pPr>
            <w:r w:rsidRPr="00E371BF">
              <w:rPr>
                <w:rFonts w:ascii="Times New Roman" w:hAnsi="Times New Roman"/>
              </w:rPr>
              <w:t>Abonēšanas maksa pieslēgumam, tehnisko iekārtu uzturēšanai</w:t>
            </w:r>
          </w:p>
        </w:tc>
        <w:tc>
          <w:tcPr>
            <w:tcW w:w="1872" w:type="dxa"/>
            <w:tcBorders>
              <w:top w:val="double" w:sz="4" w:space="0" w:color="00000A"/>
              <w:left w:val="double" w:sz="4" w:space="0" w:color="00000A"/>
              <w:bottom w:val="double" w:sz="4" w:space="0" w:color="00000A"/>
              <w:right w:val="double" w:sz="4" w:space="0" w:color="00000A"/>
            </w:tcBorders>
            <w:vAlign w:val="center"/>
          </w:tcPr>
          <w:p w14:paraId="4A6ED285" w14:textId="1914B650" w:rsidR="005E5E48" w:rsidRPr="00E371BF" w:rsidRDefault="005E5E48" w:rsidP="003476E8">
            <w:pPr>
              <w:spacing w:after="0"/>
              <w:jc w:val="center"/>
              <w:rPr>
                <w:rFonts w:ascii="Times New Roman" w:hAnsi="Times New Roman"/>
              </w:rPr>
            </w:pPr>
          </w:p>
        </w:tc>
      </w:tr>
      <w:tr w:rsidR="005E5E48" w:rsidRPr="00E371BF" w14:paraId="50FDCF2C" w14:textId="77777777" w:rsidTr="00497534">
        <w:trPr>
          <w:trHeight w:val="259"/>
        </w:trPr>
        <w:tc>
          <w:tcPr>
            <w:tcW w:w="1316" w:type="dxa"/>
            <w:tcBorders>
              <w:top w:val="double" w:sz="4" w:space="0" w:color="00000A"/>
              <w:left w:val="double" w:sz="4" w:space="0" w:color="00000A"/>
              <w:bottom w:val="double" w:sz="4" w:space="0" w:color="00000A"/>
              <w:right w:val="double" w:sz="4" w:space="0" w:color="00000A"/>
            </w:tcBorders>
            <w:shd w:val="clear" w:color="auto" w:fill="auto"/>
          </w:tcPr>
          <w:p w14:paraId="42316BCB" w14:textId="77777777" w:rsidR="005E5E48" w:rsidRPr="00E371BF" w:rsidRDefault="005E5E48" w:rsidP="003476E8">
            <w:pPr>
              <w:spacing w:after="0"/>
              <w:jc w:val="center"/>
              <w:rPr>
                <w:rFonts w:ascii="Times New Roman" w:hAnsi="Times New Roman"/>
              </w:rPr>
            </w:pPr>
            <w:r w:rsidRPr="00E371BF">
              <w:rPr>
                <w:rFonts w:ascii="Times New Roman" w:hAnsi="Times New Roman"/>
              </w:rPr>
              <w:t>7.</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7D011526" w14:textId="77777777" w:rsidR="005E5E48" w:rsidRPr="00E371BF" w:rsidRDefault="005E5E48" w:rsidP="003476E8">
            <w:pPr>
              <w:spacing w:after="0"/>
              <w:rPr>
                <w:rFonts w:ascii="Times New Roman" w:hAnsi="Times New Roman"/>
              </w:rPr>
            </w:pPr>
            <w:r w:rsidRPr="00E371BF">
              <w:rPr>
                <w:rFonts w:ascii="Times New Roman" w:hAnsi="Times New Roman"/>
              </w:rPr>
              <w:t>Minūtes maksa uz visiem tīkliem Latvijā izņemot paaugstinātas maksas zvanus</w:t>
            </w:r>
          </w:p>
        </w:tc>
        <w:tc>
          <w:tcPr>
            <w:tcW w:w="1872" w:type="dxa"/>
            <w:tcBorders>
              <w:top w:val="double" w:sz="4" w:space="0" w:color="00000A"/>
              <w:left w:val="double" w:sz="4" w:space="0" w:color="00000A"/>
              <w:bottom w:val="double" w:sz="4" w:space="0" w:color="00000A"/>
              <w:right w:val="double" w:sz="4" w:space="0" w:color="00000A"/>
            </w:tcBorders>
            <w:vAlign w:val="center"/>
          </w:tcPr>
          <w:p w14:paraId="2D953ACE" w14:textId="4AA2DA00" w:rsidR="005E5E48" w:rsidRPr="00E371BF" w:rsidRDefault="005E5E48" w:rsidP="003476E8">
            <w:pPr>
              <w:spacing w:after="0"/>
              <w:jc w:val="center"/>
              <w:rPr>
                <w:rFonts w:ascii="Times New Roman" w:hAnsi="Times New Roman"/>
              </w:rPr>
            </w:pPr>
          </w:p>
        </w:tc>
      </w:tr>
      <w:tr w:rsidR="005E5E48" w:rsidRPr="00E371BF" w14:paraId="1FF32526" w14:textId="77777777" w:rsidTr="00497534">
        <w:trPr>
          <w:trHeight w:val="254"/>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340198C3" w14:textId="77777777" w:rsidR="005E5E48" w:rsidRPr="00E371BF" w:rsidRDefault="005E5E48" w:rsidP="003476E8">
            <w:pPr>
              <w:spacing w:after="0"/>
              <w:rPr>
                <w:rFonts w:ascii="Times New Roman" w:hAnsi="Times New Roman"/>
                <w:b/>
              </w:rPr>
            </w:pPr>
            <w:r w:rsidRPr="00E371BF">
              <w:rPr>
                <w:rFonts w:ascii="Times New Roman" w:hAnsi="Times New Roman"/>
                <w:b/>
              </w:rPr>
              <w:t>Īsziņu tarifs Latvijā (par 1 īsziņu)</w:t>
            </w:r>
          </w:p>
        </w:tc>
        <w:tc>
          <w:tcPr>
            <w:tcW w:w="1872" w:type="dxa"/>
            <w:tcBorders>
              <w:top w:val="double" w:sz="4" w:space="0" w:color="00000A"/>
              <w:left w:val="double" w:sz="4" w:space="0" w:color="00000A"/>
              <w:bottom w:val="double" w:sz="4" w:space="0" w:color="00000A"/>
              <w:right w:val="double" w:sz="4" w:space="0" w:color="00000A"/>
            </w:tcBorders>
            <w:shd w:val="clear" w:color="auto" w:fill="BFBFBF"/>
          </w:tcPr>
          <w:p w14:paraId="3C4E3925" w14:textId="77777777" w:rsidR="005E5E48" w:rsidRPr="00E371BF" w:rsidRDefault="005E5E48" w:rsidP="003476E8">
            <w:pPr>
              <w:spacing w:after="0"/>
              <w:rPr>
                <w:rFonts w:ascii="Times New Roman" w:hAnsi="Times New Roman"/>
                <w:b/>
              </w:rPr>
            </w:pPr>
          </w:p>
        </w:tc>
      </w:tr>
      <w:tr w:rsidR="005E5E48" w:rsidRPr="00E371BF" w14:paraId="7379B7FB" w14:textId="77777777" w:rsidTr="00497534">
        <w:trPr>
          <w:trHeight w:val="351"/>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DE4DB13" w14:textId="77777777" w:rsidR="005E5E48" w:rsidRPr="00E371BF" w:rsidRDefault="005E5E48" w:rsidP="003476E8">
            <w:pPr>
              <w:spacing w:after="0"/>
              <w:jc w:val="center"/>
              <w:rPr>
                <w:rFonts w:ascii="Times New Roman" w:hAnsi="Times New Roman"/>
              </w:rPr>
            </w:pPr>
            <w:r w:rsidRPr="00E371BF">
              <w:rPr>
                <w:rFonts w:ascii="Times New Roman" w:hAnsi="Times New Roman"/>
              </w:rPr>
              <w:t>8.</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5FB5518D" w14:textId="77777777" w:rsidR="005E5E48" w:rsidRPr="00E371BF" w:rsidRDefault="005E5E48" w:rsidP="003476E8">
            <w:pPr>
              <w:spacing w:after="0"/>
              <w:rPr>
                <w:rFonts w:ascii="Times New Roman" w:hAnsi="Times New Roman"/>
              </w:rPr>
            </w:pPr>
            <w:r w:rsidRPr="00E371BF">
              <w:rPr>
                <w:rFonts w:ascii="Times New Roman" w:hAnsi="Times New Roman"/>
              </w:rPr>
              <w:t>Uz ārvalstu tīkliem</w:t>
            </w:r>
          </w:p>
        </w:tc>
        <w:tc>
          <w:tcPr>
            <w:tcW w:w="1872" w:type="dxa"/>
            <w:tcBorders>
              <w:top w:val="double" w:sz="4" w:space="0" w:color="00000A"/>
              <w:left w:val="double" w:sz="4" w:space="0" w:color="00000A"/>
              <w:bottom w:val="double" w:sz="4" w:space="0" w:color="00000A"/>
              <w:right w:val="double" w:sz="4" w:space="0" w:color="00000A"/>
            </w:tcBorders>
            <w:vAlign w:val="center"/>
          </w:tcPr>
          <w:p w14:paraId="4A066C68" w14:textId="64922204" w:rsidR="005E5E48" w:rsidRPr="00E371BF" w:rsidRDefault="005E5E48" w:rsidP="003476E8">
            <w:pPr>
              <w:spacing w:after="0"/>
              <w:jc w:val="center"/>
              <w:rPr>
                <w:rFonts w:ascii="Times New Roman" w:hAnsi="Times New Roman"/>
              </w:rPr>
            </w:pPr>
          </w:p>
        </w:tc>
      </w:tr>
      <w:tr w:rsidR="005E5E48" w:rsidRPr="00E371BF" w14:paraId="3A079E48" w14:textId="77777777" w:rsidTr="00497534">
        <w:trPr>
          <w:trHeight w:val="84"/>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1F940F19" w14:textId="77777777" w:rsidR="005E5E48" w:rsidRPr="00E371BF" w:rsidRDefault="005E5E48" w:rsidP="003476E8">
            <w:pPr>
              <w:spacing w:after="0"/>
              <w:jc w:val="center"/>
              <w:rPr>
                <w:rFonts w:ascii="Times New Roman" w:hAnsi="Times New Roman"/>
              </w:rPr>
            </w:pPr>
            <w:r w:rsidRPr="00E371BF">
              <w:rPr>
                <w:rFonts w:ascii="Times New Roman" w:hAnsi="Times New Roman"/>
              </w:rPr>
              <w:t>9.</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0E13EFC0" w14:textId="77777777" w:rsidR="005E5E48" w:rsidRPr="00E371BF" w:rsidRDefault="005E5E48" w:rsidP="003476E8">
            <w:pPr>
              <w:spacing w:after="0"/>
              <w:rPr>
                <w:rFonts w:ascii="Times New Roman" w:hAnsi="Times New Roman"/>
              </w:rPr>
            </w:pPr>
            <w:r w:rsidRPr="00E371BF">
              <w:rPr>
                <w:rFonts w:ascii="Times New Roman" w:hAnsi="Times New Roman"/>
              </w:rPr>
              <w:t>MMS</w:t>
            </w:r>
          </w:p>
        </w:tc>
        <w:tc>
          <w:tcPr>
            <w:tcW w:w="1872" w:type="dxa"/>
            <w:tcBorders>
              <w:top w:val="double" w:sz="4" w:space="0" w:color="00000A"/>
              <w:left w:val="double" w:sz="4" w:space="0" w:color="00000A"/>
              <w:bottom w:val="double" w:sz="4" w:space="0" w:color="00000A"/>
              <w:right w:val="double" w:sz="4" w:space="0" w:color="00000A"/>
            </w:tcBorders>
            <w:vAlign w:val="center"/>
          </w:tcPr>
          <w:p w14:paraId="2DE15F09" w14:textId="552FE27F" w:rsidR="005E5E48" w:rsidRPr="00E371BF" w:rsidRDefault="005E5E48" w:rsidP="003476E8">
            <w:pPr>
              <w:spacing w:after="0"/>
              <w:jc w:val="center"/>
              <w:rPr>
                <w:rFonts w:ascii="Times New Roman" w:hAnsi="Times New Roman"/>
              </w:rPr>
            </w:pPr>
          </w:p>
        </w:tc>
      </w:tr>
      <w:tr w:rsidR="005E5E48" w:rsidRPr="00E371BF" w14:paraId="4EE209AB" w14:textId="77777777" w:rsidTr="00497534">
        <w:trPr>
          <w:trHeight w:val="329"/>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51500AF8" w14:textId="54E43C6B" w:rsidR="005E5E48" w:rsidRPr="00E371BF" w:rsidRDefault="005E5E48" w:rsidP="003476E8">
            <w:pPr>
              <w:spacing w:after="0"/>
              <w:rPr>
                <w:rFonts w:ascii="Times New Roman" w:hAnsi="Times New Roman"/>
                <w:b/>
                <w:iCs/>
              </w:rPr>
            </w:pPr>
            <w:r w:rsidRPr="00E371BF">
              <w:rPr>
                <w:rFonts w:ascii="Times New Roman" w:hAnsi="Times New Roman"/>
                <w:b/>
                <w:iCs/>
              </w:rPr>
              <w:t>Datu pārraides mēneša maksa (1 pieslēgumam</w:t>
            </w:r>
            <w:r w:rsidR="00A02E77">
              <w:rPr>
                <w:rFonts w:ascii="Times New Roman" w:hAnsi="Times New Roman"/>
                <w:b/>
                <w:iCs/>
              </w:rPr>
              <w:t>)</w:t>
            </w:r>
          </w:p>
        </w:tc>
        <w:tc>
          <w:tcPr>
            <w:tcW w:w="1872" w:type="dxa"/>
            <w:tcBorders>
              <w:top w:val="double" w:sz="4" w:space="0" w:color="00000A"/>
              <w:left w:val="double" w:sz="4" w:space="0" w:color="00000A"/>
              <w:bottom w:val="double" w:sz="4" w:space="0" w:color="00000A"/>
              <w:right w:val="double" w:sz="4" w:space="0" w:color="00000A"/>
            </w:tcBorders>
            <w:shd w:val="clear" w:color="auto" w:fill="BFBFBF"/>
            <w:vAlign w:val="center"/>
          </w:tcPr>
          <w:p w14:paraId="06C1ABA2" w14:textId="77777777" w:rsidR="005E5E48" w:rsidRPr="00E371BF" w:rsidRDefault="005E5E48" w:rsidP="003476E8">
            <w:pPr>
              <w:spacing w:after="0"/>
              <w:jc w:val="center"/>
              <w:rPr>
                <w:rFonts w:ascii="Times New Roman" w:hAnsi="Times New Roman"/>
                <w:b/>
                <w:iCs/>
              </w:rPr>
            </w:pPr>
          </w:p>
        </w:tc>
      </w:tr>
      <w:tr w:rsidR="005E5E48" w:rsidRPr="00E371BF" w14:paraId="4A4BF428" w14:textId="77777777" w:rsidTr="00497534">
        <w:trPr>
          <w:trHeight w:val="403"/>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5099B837" w14:textId="77777777" w:rsidR="005E5E48" w:rsidRPr="00E371BF" w:rsidRDefault="005E5E48" w:rsidP="003476E8">
            <w:pPr>
              <w:spacing w:after="0"/>
              <w:jc w:val="center"/>
              <w:rPr>
                <w:rFonts w:ascii="Times New Roman" w:hAnsi="Times New Roman"/>
              </w:rPr>
            </w:pPr>
            <w:r w:rsidRPr="00E371BF">
              <w:rPr>
                <w:rFonts w:ascii="Times New Roman" w:hAnsi="Times New Roman"/>
              </w:rPr>
              <w:t>10.</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343D00AE" w14:textId="2C21BE74" w:rsidR="005E5E48" w:rsidRPr="00E371BF" w:rsidRDefault="005E5E48" w:rsidP="003476E8">
            <w:pPr>
              <w:spacing w:after="0"/>
              <w:rPr>
                <w:rFonts w:ascii="Times New Roman" w:hAnsi="Times New Roman"/>
              </w:rPr>
            </w:pPr>
            <w:r w:rsidRPr="00E371BF">
              <w:rPr>
                <w:rFonts w:ascii="Times New Roman" w:hAnsi="Times New Roman"/>
              </w:rPr>
              <w:t xml:space="preserve">Maksa par datu pārraidi telefonā pretendenta tīklā (vismaz </w:t>
            </w:r>
            <w:r w:rsidR="00FA4137">
              <w:rPr>
                <w:rFonts w:ascii="Times New Roman" w:hAnsi="Times New Roman"/>
              </w:rPr>
              <w:t>6</w:t>
            </w:r>
            <w:r w:rsidRPr="00E371BF">
              <w:rPr>
                <w:rFonts w:ascii="Times New Roman" w:hAnsi="Times New Roman"/>
              </w:rPr>
              <w:t xml:space="preserve"> GB)</w:t>
            </w:r>
          </w:p>
        </w:tc>
        <w:tc>
          <w:tcPr>
            <w:tcW w:w="1872" w:type="dxa"/>
            <w:tcBorders>
              <w:top w:val="double" w:sz="4" w:space="0" w:color="00000A"/>
              <w:left w:val="double" w:sz="4" w:space="0" w:color="00000A"/>
              <w:bottom w:val="double" w:sz="4" w:space="0" w:color="00000A"/>
              <w:right w:val="double" w:sz="4" w:space="0" w:color="00000A"/>
            </w:tcBorders>
            <w:vAlign w:val="center"/>
          </w:tcPr>
          <w:p w14:paraId="234FDFDD" w14:textId="29110352" w:rsidR="005E5E48" w:rsidRPr="00E371BF" w:rsidRDefault="005E5E48" w:rsidP="003476E8">
            <w:pPr>
              <w:spacing w:after="0"/>
              <w:jc w:val="center"/>
              <w:rPr>
                <w:rFonts w:ascii="Times New Roman" w:hAnsi="Times New Roman"/>
              </w:rPr>
            </w:pPr>
          </w:p>
        </w:tc>
      </w:tr>
      <w:tr w:rsidR="005E5E48" w:rsidRPr="00E371BF" w14:paraId="65F7F681" w14:textId="77777777" w:rsidTr="00497534">
        <w:trPr>
          <w:trHeight w:val="397"/>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5EE27853" w14:textId="77777777" w:rsidR="005E5E48" w:rsidRPr="00E371BF" w:rsidRDefault="005E5E48" w:rsidP="003476E8">
            <w:pPr>
              <w:spacing w:after="0"/>
              <w:jc w:val="center"/>
              <w:rPr>
                <w:rFonts w:ascii="Times New Roman" w:hAnsi="Times New Roman"/>
              </w:rPr>
            </w:pPr>
            <w:r w:rsidRPr="00E371BF">
              <w:rPr>
                <w:rFonts w:ascii="Times New Roman" w:hAnsi="Times New Roman"/>
              </w:rPr>
              <w:t>11.</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312EE12B" w14:textId="614369AD" w:rsidR="005E5E48" w:rsidRPr="00E371BF" w:rsidRDefault="005E5E48" w:rsidP="003476E8">
            <w:pPr>
              <w:spacing w:after="0"/>
              <w:rPr>
                <w:rFonts w:ascii="Times New Roman" w:hAnsi="Times New Roman"/>
              </w:rPr>
            </w:pPr>
            <w:r w:rsidRPr="00E371BF">
              <w:rPr>
                <w:rFonts w:ascii="Times New Roman" w:hAnsi="Times New Roman"/>
              </w:rPr>
              <w:t xml:space="preserve">Maksa par datu pārraidi pretendenta tīklā ar datu iekārtu (Neierobežoti) un EEZ valstīs (vismaz </w:t>
            </w:r>
            <w:r w:rsidR="00497534">
              <w:rPr>
                <w:rFonts w:ascii="Times New Roman" w:hAnsi="Times New Roman"/>
              </w:rPr>
              <w:t xml:space="preserve">20 </w:t>
            </w:r>
            <w:r w:rsidRPr="00E371BF">
              <w:rPr>
                <w:rFonts w:ascii="Times New Roman" w:hAnsi="Times New Roman"/>
              </w:rPr>
              <w:t>GB)</w:t>
            </w:r>
          </w:p>
        </w:tc>
        <w:tc>
          <w:tcPr>
            <w:tcW w:w="1872" w:type="dxa"/>
            <w:tcBorders>
              <w:top w:val="double" w:sz="4" w:space="0" w:color="00000A"/>
              <w:left w:val="double" w:sz="4" w:space="0" w:color="00000A"/>
              <w:bottom w:val="double" w:sz="4" w:space="0" w:color="00000A"/>
              <w:right w:val="double" w:sz="4" w:space="0" w:color="00000A"/>
            </w:tcBorders>
            <w:vAlign w:val="center"/>
          </w:tcPr>
          <w:p w14:paraId="6E81005E" w14:textId="0CB92AD2" w:rsidR="005E5E48" w:rsidRPr="00E371BF" w:rsidRDefault="005E5E48" w:rsidP="003476E8">
            <w:pPr>
              <w:spacing w:after="0"/>
              <w:jc w:val="center"/>
              <w:rPr>
                <w:rFonts w:ascii="Times New Roman" w:hAnsi="Times New Roman"/>
              </w:rPr>
            </w:pPr>
          </w:p>
        </w:tc>
      </w:tr>
      <w:tr w:rsidR="005E5E48" w:rsidRPr="00E371BF" w14:paraId="2C85A91D" w14:textId="77777777" w:rsidTr="00497534">
        <w:trPr>
          <w:trHeight w:val="350"/>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74B8A37A" w14:textId="77777777" w:rsidR="005E5E48" w:rsidRPr="00E371BF" w:rsidRDefault="005E5E48" w:rsidP="003476E8">
            <w:pPr>
              <w:spacing w:after="0"/>
              <w:rPr>
                <w:rFonts w:ascii="Times New Roman" w:hAnsi="Times New Roman"/>
                <w:b/>
              </w:rPr>
            </w:pPr>
            <w:r w:rsidRPr="00E371BF">
              <w:rPr>
                <w:rFonts w:ascii="Times New Roman" w:hAnsi="Times New Roman"/>
                <w:b/>
              </w:rPr>
              <w:t>Sarunu tarifs atrodoties viesabonēšanā (par 1 minūti)</w:t>
            </w:r>
          </w:p>
        </w:tc>
        <w:tc>
          <w:tcPr>
            <w:tcW w:w="1872" w:type="dxa"/>
            <w:tcBorders>
              <w:top w:val="double" w:sz="4" w:space="0" w:color="00000A"/>
              <w:left w:val="double" w:sz="4" w:space="0" w:color="00000A"/>
              <w:bottom w:val="double" w:sz="4" w:space="0" w:color="00000A"/>
              <w:right w:val="double" w:sz="4" w:space="0" w:color="00000A"/>
            </w:tcBorders>
            <w:shd w:val="clear" w:color="auto" w:fill="BFBFBF"/>
            <w:vAlign w:val="center"/>
          </w:tcPr>
          <w:p w14:paraId="6A647FBF" w14:textId="77777777" w:rsidR="005E5E48" w:rsidRPr="00E371BF" w:rsidRDefault="005E5E48" w:rsidP="003476E8">
            <w:pPr>
              <w:spacing w:after="0"/>
              <w:jc w:val="center"/>
              <w:rPr>
                <w:rFonts w:ascii="Times New Roman" w:hAnsi="Times New Roman"/>
                <w:b/>
              </w:rPr>
            </w:pPr>
          </w:p>
        </w:tc>
      </w:tr>
      <w:tr w:rsidR="005E5E48" w:rsidRPr="00E371BF" w14:paraId="4394E384" w14:textId="77777777" w:rsidTr="00497534">
        <w:trPr>
          <w:trHeight w:val="227"/>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1EB59880" w14:textId="77777777" w:rsidR="005E5E48" w:rsidRPr="00E371BF" w:rsidRDefault="005E5E48" w:rsidP="003476E8">
            <w:pPr>
              <w:spacing w:after="0"/>
              <w:jc w:val="center"/>
              <w:rPr>
                <w:rFonts w:ascii="Times New Roman" w:hAnsi="Times New Roman"/>
              </w:rPr>
            </w:pPr>
            <w:r w:rsidRPr="00E371BF">
              <w:rPr>
                <w:rFonts w:ascii="Times New Roman" w:hAnsi="Times New Roman"/>
              </w:rPr>
              <w:t>12.</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37A82D9C" w14:textId="77777777" w:rsidR="005E5E48" w:rsidRPr="00E371BF" w:rsidRDefault="005E5E48" w:rsidP="003476E8">
            <w:pPr>
              <w:spacing w:after="0"/>
              <w:rPr>
                <w:rFonts w:ascii="Times New Roman" w:hAnsi="Times New Roman"/>
              </w:rPr>
            </w:pPr>
            <w:r w:rsidRPr="00E371BF">
              <w:rPr>
                <w:rFonts w:ascii="Times New Roman" w:hAnsi="Times New Roman"/>
              </w:rPr>
              <w:t>Ienākošais zvans EEZ valstīs</w:t>
            </w:r>
          </w:p>
        </w:tc>
        <w:tc>
          <w:tcPr>
            <w:tcW w:w="1872" w:type="dxa"/>
            <w:tcBorders>
              <w:top w:val="double" w:sz="4" w:space="0" w:color="00000A"/>
              <w:left w:val="double" w:sz="4" w:space="0" w:color="00000A"/>
              <w:bottom w:val="double" w:sz="4" w:space="0" w:color="00000A"/>
              <w:right w:val="double" w:sz="4" w:space="0" w:color="00000A"/>
            </w:tcBorders>
            <w:vAlign w:val="center"/>
          </w:tcPr>
          <w:p w14:paraId="49EA7B9C" w14:textId="36AC7F73" w:rsidR="005E5E48" w:rsidRPr="00E371BF" w:rsidRDefault="005E5E48" w:rsidP="003476E8">
            <w:pPr>
              <w:spacing w:after="0"/>
              <w:jc w:val="center"/>
              <w:rPr>
                <w:rFonts w:ascii="Times New Roman" w:hAnsi="Times New Roman"/>
              </w:rPr>
            </w:pPr>
          </w:p>
        </w:tc>
      </w:tr>
      <w:tr w:rsidR="005E5E48" w:rsidRPr="00E371BF" w14:paraId="5E775A20" w14:textId="77777777" w:rsidTr="00497534">
        <w:trPr>
          <w:trHeight w:val="318"/>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1E9229C" w14:textId="77777777" w:rsidR="005E5E48" w:rsidRPr="00E371BF" w:rsidRDefault="005E5E48" w:rsidP="003476E8">
            <w:pPr>
              <w:spacing w:after="0"/>
              <w:jc w:val="center"/>
              <w:rPr>
                <w:rFonts w:ascii="Times New Roman" w:hAnsi="Times New Roman"/>
              </w:rPr>
            </w:pPr>
            <w:r w:rsidRPr="00E371BF">
              <w:rPr>
                <w:rFonts w:ascii="Times New Roman" w:hAnsi="Times New Roman"/>
              </w:rPr>
              <w:t>13.</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27E1847A" w14:textId="77777777" w:rsidR="005E5E48" w:rsidRPr="00E371BF" w:rsidRDefault="005E5E48" w:rsidP="003476E8">
            <w:pPr>
              <w:spacing w:after="0"/>
              <w:rPr>
                <w:rFonts w:ascii="Times New Roman" w:hAnsi="Times New Roman"/>
              </w:rPr>
            </w:pPr>
            <w:r w:rsidRPr="00E371BF">
              <w:rPr>
                <w:rFonts w:ascii="Times New Roman" w:hAnsi="Times New Roman"/>
              </w:rPr>
              <w:t>Izejošais zvans uz Latviju no EEZ valstīm</w:t>
            </w:r>
          </w:p>
        </w:tc>
        <w:tc>
          <w:tcPr>
            <w:tcW w:w="1872" w:type="dxa"/>
            <w:tcBorders>
              <w:top w:val="double" w:sz="4" w:space="0" w:color="00000A"/>
              <w:left w:val="double" w:sz="4" w:space="0" w:color="00000A"/>
              <w:bottom w:val="double" w:sz="4" w:space="0" w:color="00000A"/>
              <w:right w:val="double" w:sz="4" w:space="0" w:color="00000A"/>
            </w:tcBorders>
            <w:vAlign w:val="center"/>
          </w:tcPr>
          <w:p w14:paraId="11A412F1" w14:textId="12A22B5B" w:rsidR="005E5E48" w:rsidRPr="00E371BF" w:rsidRDefault="005E5E48" w:rsidP="003476E8">
            <w:pPr>
              <w:spacing w:after="0"/>
              <w:jc w:val="center"/>
              <w:rPr>
                <w:rFonts w:ascii="Times New Roman" w:hAnsi="Times New Roman"/>
              </w:rPr>
            </w:pPr>
          </w:p>
        </w:tc>
      </w:tr>
      <w:tr w:rsidR="005E5E48" w:rsidRPr="00E371BF" w14:paraId="20D0B84E" w14:textId="77777777" w:rsidTr="00497534">
        <w:trPr>
          <w:trHeight w:val="259"/>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23C96EC5" w14:textId="77777777" w:rsidR="005E5E48" w:rsidRPr="00E371BF" w:rsidRDefault="005E5E48" w:rsidP="003476E8">
            <w:pPr>
              <w:spacing w:after="0"/>
              <w:rPr>
                <w:rFonts w:ascii="Times New Roman" w:hAnsi="Times New Roman"/>
                <w:b/>
              </w:rPr>
            </w:pPr>
            <w:r w:rsidRPr="00E371BF">
              <w:rPr>
                <w:rFonts w:ascii="Times New Roman" w:hAnsi="Times New Roman"/>
                <w:b/>
              </w:rPr>
              <w:t>Īsziņas tarifs atrodoties viesabonēšanā (par 1 SMS)</w:t>
            </w:r>
          </w:p>
        </w:tc>
        <w:tc>
          <w:tcPr>
            <w:tcW w:w="1872" w:type="dxa"/>
            <w:tcBorders>
              <w:top w:val="double" w:sz="4" w:space="0" w:color="00000A"/>
              <w:left w:val="double" w:sz="4" w:space="0" w:color="00000A"/>
              <w:bottom w:val="double" w:sz="4" w:space="0" w:color="00000A"/>
              <w:right w:val="double" w:sz="4" w:space="0" w:color="00000A"/>
            </w:tcBorders>
            <w:shd w:val="clear" w:color="auto" w:fill="BFBFBF"/>
            <w:vAlign w:val="center"/>
          </w:tcPr>
          <w:p w14:paraId="01AB39B0" w14:textId="77777777" w:rsidR="005E5E48" w:rsidRPr="00E371BF" w:rsidRDefault="005E5E48" w:rsidP="003476E8">
            <w:pPr>
              <w:spacing w:after="0"/>
              <w:jc w:val="center"/>
              <w:rPr>
                <w:rFonts w:ascii="Times New Roman" w:hAnsi="Times New Roman"/>
                <w:b/>
              </w:rPr>
            </w:pPr>
          </w:p>
        </w:tc>
      </w:tr>
      <w:tr w:rsidR="005E5E48" w:rsidRPr="00E371BF" w14:paraId="4B06C657" w14:textId="77777777" w:rsidTr="00497534">
        <w:trPr>
          <w:trHeight w:val="251"/>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23B57FE" w14:textId="77777777" w:rsidR="005E5E48" w:rsidRPr="00E371BF" w:rsidRDefault="005E5E48" w:rsidP="003476E8">
            <w:pPr>
              <w:spacing w:after="0"/>
              <w:jc w:val="center"/>
              <w:rPr>
                <w:rFonts w:ascii="Times New Roman" w:hAnsi="Times New Roman"/>
              </w:rPr>
            </w:pPr>
            <w:r w:rsidRPr="00E371BF">
              <w:rPr>
                <w:rFonts w:ascii="Times New Roman" w:hAnsi="Times New Roman"/>
              </w:rPr>
              <w:t>14.</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39AB529D" w14:textId="77777777" w:rsidR="005E5E48" w:rsidRPr="00E371BF" w:rsidRDefault="005E5E48" w:rsidP="003476E8">
            <w:pPr>
              <w:spacing w:after="0"/>
              <w:rPr>
                <w:rFonts w:ascii="Times New Roman" w:hAnsi="Times New Roman"/>
              </w:rPr>
            </w:pPr>
            <w:r w:rsidRPr="00E371BF">
              <w:rPr>
                <w:rFonts w:ascii="Times New Roman" w:hAnsi="Times New Roman"/>
              </w:rPr>
              <w:t>Maksa par īsziņas nosūtīšanu viesabonēšanā EEZ valstīs</w:t>
            </w:r>
          </w:p>
        </w:tc>
        <w:tc>
          <w:tcPr>
            <w:tcW w:w="1872" w:type="dxa"/>
            <w:tcBorders>
              <w:top w:val="double" w:sz="4" w:space="0" w:color="00000A"/>
              <w:left w:val="double" w:sz="4" w:space="0" w:color="00000A"/>
              <w:bottom w:val="double" w:sz="4" w:space="0" w:color="00000A"/>
              <w:right w:val="double" w:sz="4" w:space="0" w:color="00000A"/>
            </w:tcBorders>
            <w:vAlign w:val="center"/>
          </w:tcPr>
          <w:p w14:paraId="7C8D125F" w14:textId="72660DF5" w:rsidR="005E5E48" w:rsidRPr="00E371BF" w:rsidRDefault="005E5E48" w:rsidP="003476E8">
            <w:pPr>
              <w:spacing w:after="0"/>
              <w:jc w:val="center"/>
              <w:rPr>
                <w:rFonts w:ascii="Times New Roman" w:hAnsi="Times New Roman"/>
              </w:rPr>
            </w:pPr>
          </w:p>
        </w:tc>
      </w:tr>
      <w:tr w:rsidR="005E5E48" w:rsidRPr="00E371BF" w14:paraId="417257F1" w14:textId="77777777" w:rsidTr="00497534">
        <w:trPr>
          <w:trHeight w:val="270"/>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5DF3CCF3" w14:textId="77777777" w:rsidR="005E5E48" w:rsidRPr="00E371BF" w:rsidRDefault="005E5E48" w:rsidP="003476E8">
            <w:pPr>
              <w:spacing w:after="0"/>
              <w:rPr>
                <w:rFonts w:ascii="Times New Roman" w:hAnsi="Times New Roman"/>
                <w:b/>
              </w:rPr>
            </w:pPr>
            <w:r w:rsidRPr="00E371BF">
              <w:rPr>
                <w:rFonts w:ascii="Times New Roman" w:hAnsi="Times New Roman"/>
                <w:b/>
              </w:rPr>
              <w:t>Balss pieslēguma un papildpakalpojuma mēneša maksa (1 pieslēgumam)</w:t>
            </w:r>
          </w:p>
        </w:tc>
        <w:tc>
          <w:tcPr>
            <w:tcW w:w="1872" w:type="dxa"/>
            <w:tcBorders>
              <w:top w:val="double" w:sz="4" w:space="0" w:color="00000A"/>
              <w:left w:val="double" w:sz="4" w:space="0" w:color="00000A"/>
              <w:bottom w:val="double" w:sz="4" w:space="0" w:color="00000A"/>
              <w:right w:val="double" w:sz="4" w:space="0" w:color="00000A"/>
            </w:tcBorders>
            <w:shd w:val="clear" w:color="auto" w:fill="BFBFBF"/>
            <w:vAlign w:val="center"/>
          </w:tcPr>
          <w:p w14:paraId="6D0A5BD8" w14:textId="77777777" w:rsidR="005E5E48" w:rsidRPr="00E371BF" w:rsidRDefault="005E5E48" w:rsidP="003476E8">
            <w:pPr>
              <w:spacing w:after="0"/>
              <w:jc w:val="center"/>
              <w:rPr>
                <w:rFonts w:ascii="Times New Roman" w:hAnsi="Times New Roman"/>
                <w:b/>
              </w:rPr>
            </w:pPr>
          </w:p>
        </w:tc>
      </w:tr>
      <w:tr w:rsidR="005E5E48" w:rsidRPr="00E371BF" w14:paraId="45786363" w14:textId="77777777" w:rsidTr="00497534">
        <w:trPr>
          <w:trHeight w:val="309"/>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5AA496BC" w14:textId="77777777" w:rsidR="005E5E48" w:rsidRPr="00E371BF" w:rsidRDefault="005E5E48" w:rsidP="003476E8">
            <w:pPr>
              <w:spacing w:after="0"/>
              <w:jc w:val="center"/>
              <w:rPr>
                <w:rFonts w:ascii="Times New Roman" w:hAnsi="Times New Roman"/>
              </w:rPr>
            </w:pPr>
            <w:r w:rsidRPr="00E371BF">
              <w:rPr>
                <w:rFonts w:ascii="Times New Roman" w:hAnsi="Times New Roman"/>
              </w:rPr>
              <w:t>15.</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7737907F" w14:textId="77777777" w:rsidR="005E5E48" w:rsidRPr="00E371BF" w:rsidRDefault="005E5E48" w:rsidP="003476E8">
            <w:pPr>
              <w:spacing w:after="0"/>
              <w:rPr>
                <w:rFonts w:ascii="Times New Roman" w:hAnsi="Times New Roman"/>
              </w:rPr>
            </w:pPr>
            <w:r w:rsidRPr="00E371BF">
              <w:rPr>
                <w:rFonts w:ascii="Times New Roman" w:hAnsi="Times New Roman"/>
              </w:rPr>
              <w:t>Veikto zvanu ikmēneša sarunu saraksts (elektroniskā formā)</w:t>
            </w:r>
          </w:p>
        </w:tc>
        <w:tc>
          <w:tcPr>
            <w:tcW w:w="1872" w:type="dxa"/>
            <w:tcBorders>
              <w:top w:val="double" w:sz="4" w:space="0" w:color="00000A"/>
              <w:left w:val="double" w:sz="4" w:space="0" w:color="00000A"/>
              <w:bottom w:val="double" w:sz="4" w:space="0" w:color="00000A"/>
              <w:right w:val="double" w:sz="4" w:space="0" w:color="00000A"/>
            </w:tcBorders>
            <w:vAlign w:val="center"/>
          </w:tcPr>
          <w:p w14:paraId="29AF4F0D" w14:textId="50327048" w:rsidR="005E5E48" w:rsidRPr="00E371BF" w:rsidRDefault="005E5E48" w:rsidP="003476E8">
            <w:pPr>
              <w:spacing w:after="0"/>
              <w:jc w:val="center"/>
              <w:rPr>
                <w:rFonts w:ascii="Times New Roman" w:hAnsi="Times New Roman"/>
              </w:rPr>
            </w:pPr>
          </w:p>
        </w:tc>
      </w:tr>
      <w:tr w:rsidR="005E5E48" w:rsidRPr="00E371BF" w14:paraId="60CA6D2C" w14:textId="77777777" w:rsidTr="00497534">
        <w:trPr>
          <w:trHeight w:val="309"/>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D9D9D9"/>
            <w:vAlign w:val="center"/>
          </w:tcPr>
          <w:p w14:paraId="3689B99D" w14:textId="534CE8E8" w:rsidR="005E5E48" w:rsidRPr="00E371BF" w:rsidRDefault="005E5E48" w:rsidP="003476E8">
            <w:pPr>
              <w:spacing w:after="0"/>
              <w:rPr>
                <w:rFonts w:ascii="Times New Roman" w:hAnsi="Times New Roman"/>
                <w:b/>
                <w:bCs/>
              </w:rPr>
            </w:pPr>
            <w:r w:rsidRPr="00E371BF">
              <w:rPr>
                <w:rFonts w:ascii="Times New Roman" w:hAnsi="Times New Roman"/>
                <w:b/>
                <w:bCs/>
              </w:rPr>
              <w:t>Zvanu pārvaldība</w:t>
            </w:r>
            <w:r w:rsidR="00691CE0" w:rsidRPr="00E371BF">
              <w:rPr>
                <w:rFonts w:ascii="Times New Roman" w:hAnsi="Times New Roman"/>
                <w:b/>
                <w:bCs/>
              </w:rPr>
              <w:t xml:space="preserve"> </w:t>
            </w:r>
            <w:r w:rsidR="00691CE0" w:rsidRPr="00E371BF">
              <w:rPr>
                <w:rFonts w:ascii="Times New Roman" w:hAnsi="Times New Roman"/>
              </w:rPr>
              <w:t>(atbilstoši TS 11.punktā aprakstītajām prasībām)</w:t>
            </w:r>
          </w:p>
        </w:tc>
        <w:tc>
          <w:tcPr>
            <w:tcW w:w="1872" w:type="dxa"/>
            <w:tcBorders>
              <w:top w:val="double" w:sz="4" w:space="0" w:color="00000A"/>
              <w:left w:val="double" w:sz="4" w:space="0" w:color="00000A"/>
              <w:bottom w:val="double" w:sz="4" w:space="0" w:color="00000A"/>
              <w:right w:val="double" w:sz="4" w:space="0" w:color="00000A"/>
            </w:tcBorders>
            <w:shd w:val="clear" w:color="auto" w:fill="D9D9D9"/>
            <w:vAlign w:val="center"/>
          </w:tcPr>
          <w:p w14:paraId="5CA27E0C" w14:textId="77777777" w:rsidR="005E5E48" w:rsidRPr="00E371BF" w:rsidRDefault="005E5E48" w:rsidP="003476E8">
            <w:pPr>
              <w:spacing w:after="0"/>
              <w:jc w:val="center"/>
              <w:rPr>
                <w:rFonts w:ascii="Times New Roman" w:hAnsi="Times New Roman"/>
                <w:b/>
                <w:bCs/>
              </w:rPr>
            </w:pPr>
          </w:p>
        </w:tc>
      </w:tr>
      <w:tr w:rsidR="005E5E48" w:rsidRPr="00E371BF" w14:paraId="552A1921" w14:textId="77777777" w:rsidTr="00497534">
        <w:trPr>
          <w:trHeight w:val="309"/>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50CB1084" w14:textId="77777777" w:rsidR="005E5E48" w:rsidRPr="00E371BF" w:rsidRDefault="005E5E48" w:rsidP="003476E8">
            <w:pPr>
              <w:spacing w:after="0"/>
              <w:jc w:val="center"/>
              <w:rPr>
                <w:rFonts w:ascii="Times New Roman" w:hAnsi="Times New Roman"/>
              </w:rPr>
            </w:pPr>
            <w:r w:rsidRPr="00E371BF">
              <w:rPr>
                <w:rFonts w:ascii="Times New Roman" w:hAnsi="Times New Roman"/>
              </w:rPr>
              <w:t>16.</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19458880" w14:textId="77777777" w:rsidR="005E5E48" w:rsidRPr="00E371BF" w:rsidRDefault="005E5E48" w:rsidP="003476E8">
            <w:pPr>
              <w:spacing w:after="0"/>
              <w:rPr>
                <w:rFonts w:ascii="Times New Roman" w:hAnsi="Times New Roman"/>
              </w:rPr>
            </w:pPr>
            <w:r w:rsidRPr="00E371BF">
              <w:rPr>
                <w:rFonts w:ascii="Times New Roman" w:hAnsi="Times New Roman"/>
              </w:rPr>
              <w:t>Risinājuma ierīkošanas maksa</w:t>
            </w:r>
          </w:p>
        </w:tc>
        <w:tc>
          <w:tcPr>
            <w:tcW w:w="1872" w:type="dxa"/>
            <w:tcBorders>
              <w:top w:val="double" w:sz="4" w:space="0" w:color="00000A"/>
              <w:left w:val="double" w:sz="4" w:space="0" w:color="00000A"/>
              <w:bottom w:val="double" w:sz="4" w:space="0" w:color="00000A"/>
              <w:right w:val="double" w:sz="4" w:space="0" w:color="00000A"/>
            </w:tcBorders>
            <w:vAlign w:val="center"/>
          </w:tcPr>
          <w:p w14:paraId="1B92433C" w14:textId="3A0A52CC" w:rsidR="005E5E48" w:rsidRPr="00E371BF" w:rsidRDefault="005E5E48" w:rsidP="003476E8">
            <w:pPr>
              <w:spacing w:after="0"/>
              <w:jc w:val="center"/>
              <w:rPr>
                <w:rFonts w:ascii="Times New Roman" w:hAnsi="Times New Roman"/>
              </w:rPr>
            </w:pPr>
          </w:p>
        </w:tc>
      </w:tr>
      <w:tr w:rsidR="005E5E48" w:rsidRPr="00E371BF" w14:paraId="201683DF" w14:textId="77777777" w:rsidTr="00497534">
        <w:trPr>
          <w:trHeight w:val="309"/>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B12FA01" w14:textId="77777777" w:rsidR="005E5E48" w:rsidRPr="00E371BF" w:rsidRDefault="005E5E48" w:rsidP="003476E8">
            <w:pPr>
              <w:spacing w:after="0"/>
              <w:jc w:val="center"/>
              <w:rPr>
                <w:rFonts w:ascii="Times New Roman" w:hAnsi="Times New Roman"/>
              </w:rPr>
            </w:pPr>
            <w:r w:rsidRPr="00E371BF">
              <w:rPr>
                <w:rFonts w:ascii="Times New Roman" w:hAnsi="Times New Roman"/>
              </w:rPr>
              <w:t>17.</w:t>
            </w:r>
          </w:p>
        </w:tc>
        <w:tc>
          <w:tcPr>
            <w:tcW w:w="7018" w:type="dxa"/>
            <w:tcBorders>
              <w:top w:val="double" w:sz="4" w:space="0" w:color="00000A"/>
              <w:left w:val="double" w:sz="4" w:space="0" w:color="00000A"/>
              <w:bottom w:val="double" w:sz="4" w:space="0" w:color="00000A"/>
              <w:right w:val="double" w:sz="4" w:space="0" w:color="00000A"/>
            </w:tcBorders>
            <w:shd w:val="clear" w:color="auto" w:fill="auto"/>
          </w:tcPr>
          <w:p w14:paraId="320DCB3C" w14:textId="09A03DAF" w:rsidR="005E5E48" w:rsidRPr="00E371BF" w:rsidRDefault="005E5E48" w:rsidP="003476E8">
            <w:pPr>
              <w:spacing w:after="0"/>
              <w:rPr>
                <w:rFonts w:ascii="Times New Roman" w:hAnsi="Times New Roman"/>
              </w:rPr>
            </w:pPr>
            <w:r w:rsidRPr="00E371BF">
              <w:rPr>
                <w:rFonts w:ascii="Times New Roman" w:hAnsi="Times New Roman"/>
              </w:rPr>
              <w:t>Risinājuma abonēšanas maksa</w:t>
            </w:r>
            <w:r w:rsidR="00691CE0" w:rsidRPr="00E371BF">
              <w:rPr>
                <w:rFonts w:ascii="Times New Roman" w:hAnsi="Times New Roman"/>
              </w:rPr>
              <w:t xml:space="preserve"> (1 pieslēgumam)</w:t>
            </w:r>
          </w:p>
        </w:tc>
        <w:tc>
          <w:tcPr>
            <w:tcW w:w="1872" w:type="dxa"/>
            <w:tcBorders>
              <w:top w:val="double" w:sz="4" w:space="0" w:color="00000A"/>
              <w:left w:val="double" w:sz="4" w:space="0" w:color="00000A"/>
              <w:bottom w:val="double" w:sz="4" w:space="0" w:color="00000A"/>
              <w:right w:val="double" w:sz="4" w:space="0" w:color="00000A"/>
            </w:tcBorders>
            <w:vAlign w:val="center"/>
          </w:tcPr>
          <w:p w14:paraId="563A9297" w14:textId="39173161" w:rsidR="005E5E48" w:rsidRPr="00E371BF" w:rsidRDefault="005E5E48" w:rsidP="003476E8">
            <w:pPr>
              <w:spacing w:after="0"/>
              <w:jc w:val="center"/>
              <w:rPr>
                <w:rFonts w:ascii="Times New Roman" w:hAnsi="Times New Roman"/>
              </w:rPr>
            </w:pPr>
          </w:p>
        </w:tc>
      </w:tr>
      <w:tr w:rsidR="005E5E48" w:rsidRPr="00E371BF" w14:paraId="20B770D9" w14:textId="77777777" w:rsidTr="00497534">
        <w:trPr>
          <w:trHeight w:val="397"/>
        </w:trPr>
        <w:tc>
          <w:tcPr>
            <w:tcW w:w="8334"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1ACDD3C3" w14:textId="77777777" w:rsidR="005E5E48" w:rsidRPr="00E371BF" w:rsidRDefault="005E5E48" w:rsidP="003476E8">
            <w:pPr>
              <w:spacing w:after="0"/>
              <w:rPr>
                <w:rFonts w:ascii="Times New Roman" w:hAnsi="Times New Roman"/>
              </w:rPr>
            </w:pPr>
            <w:r w:rsidRPr="00E371BF">
              <w:rPr>
                <w:rFonts w:ascii="Times New Roman" w:hAnsi="Times New Roman"/>
                <w:b/>
                <w:bCs/>
                <w:iCs/>
              </w:rPr>
              <w:t>Pakalpojumu kvalitāte</w:t>
            </w:r>
          </w:p>
        </w:tc>
        <w:tc>
          <w:tcPr>
            <w:tcW w:w="1872" w:type="dxa"/>
            <w:tcBorders>
              <w:top w:val="double" w:sz="4" w:space="0" w:color="00000A"/>
              <w:left w:val="double" w:sz="4" w:space="0" w:color="00000A"/>
              <w:bottom w:val="double" w:sz="4" w:space="0" w:color="00000A"/>
              <w:right w:val="double" w:sz="4" w:space="0" w:color="00000A"/>
            </w:tcBorders>
            <w:shd w:val="clear" w:color="auto" w:fill="BFBFBF"/>
          </w:tcPr>
          <w:p w14:paraId="654199D5" w14:textId="77777777" w:rsidR="005E5E48" w:rsidRPr="00E371BF" w:rsidRDefault="005E5E48" w:rsidP="003476E8">
            <w:pPr>
              <w:spacing w:after="0"/>
              <w:jc w:val="center"/>
              <w:rPr>
                <w:rFonts w:ascii="Times New Roman" w:hAnsi="Times New Roman"/>
                <w:b/>
                <w:bCs/>
                <w:iCs/>
              </w:rPr>
            </w:pPr>
            <w:r w:rsidRPr="00E371BF">
              <w:rPr>
                <w:rFonts w:ascii="Times New Roman" w:hAnsi="Times New Roman"/>
                <w:b/>
                <w:bCs/>
                <w:iCs/>
              </w:rPr>
              <w:t>Pakalpojuma rādītājs</w:t>
            </w:r>
          </w:p>
        </w:tc>
      </w:tr>
      <w:tr w:rsidR="005E5E48" w:rsidRPr="00E371BF" w14:paraId="100F8FDB" w14:textId="77777777" w:rsidTr="00497534">
        <w:trPr>
          <w:trHeight w:val="200"/>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387100F6" w14:textId="77777777" w:rsidR="005E5E48" w:rsidRPr="00E371BF" w:rsidRDefault="005E5E48" w:rsidP="003476E8">
            <w:pPr>
              <w:spacing w:after="0"/>
              <w:jc w:val="center"/>
              <w:rPr>
                <w:rFonts w:ascii="Times New Roman" w:hAnsi="Times New Roman"/>
              </w:rPr>
            </w:pPr>
            <w:r w:rsidRPr="00E371BF">
              <w:rPr>
                <w:rFonts w:ascii="Times New Roman" w:hAnsi="Times New Roman"/>
              </w:rPr>
              <w:t>18.</w:t>
            </w:r>
          </w:p>
        </w:tc>
        <w:tc>
          <w:tcPr>
            <w:tcW w:w="7018"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23EA5D2" w14:textId="764C167B" w:rsidR="005E5E48" w:rsidRPr="00E371BF" w:rsidRDefault="00497534" w:rsidP="003476E8">
            <w:pPr>
              <w:spacing w:after="0"/>
              <w:rPr>
                <w:rFonts w:ascii="Times New Roman" w:hAnsi="Times New Roman"/>
                <w:bCs/>
                <w:iCs/>
              </w:rPr>
            </w:pPr>
            <w:r w:rsidRPr="00497534">
              <w:rPr>
                <w:rFonts w:ascii="Times New Roman" w:hAnsi="Times New Roman"/>
                <w:color w:val="000000"/>
              </w:rPr>
              <w:t>Nesekmīgo izsaukumu skaits %</w:t>
            </w:r>
          </w:p>
        </w:tc>
        <w:tc>
          <w:tcPr>
            <w:tcW w:w="1872" w:type="dxa"/>
            <w:tcBorders>
              <w:top w:val="double" w:sz="4" w:space="0" w:color="00000A"/>
              <w:left w:val="double" w:sz="4" w:space="0" w:color="00000A"/>
              <w:bottom w:val="double" w:sz="4" w:space="0" w:color="00000A"/>
              <w:right w:val="double" w:sz="4" w:space="0" w:color="00000A"/>
            </w:tcBorders>
            <w:vAlign w:val="center"/>
          </w:tcPr>
          <w:p w14:paraId="186C5BEF" w14:textId="7239F3A0" w:rsidR="005E5E48" w:rsidRPr="00E371BF" w:rsidRDefault="005E5E48" w:rsidP="003476E8">
            <w:pPr>
              <w:spacing w:after="0"/>
              <w:jc w:val="center"/>
              <w:rPr>
                <w:rFonts w:ascii="Times New Roman" w:hAnsi="Times New Roman"/>
                <w:color w:val="000000"/>
              </w:rPr>
            </w:pPr>
          </w:p>
        </w:tc>
      </w:tr>
      <w:tr w:rsidR="005E5E48" w:rsidRPr="00E371BF" w14:paraId="1888D897" w14:textId="77777777" w:rsidTr="00497534">
        <w:trPr>
          <w:trHeight w:val="220"/>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00E8898" w14:textId="77777777" w:rsidR="005E5E48" w:rsidRPr="00E371BF" w:rsidRDefault="005E5E48" w:rsidP="003476E8">
            <w:pPr>
              <w:spacing w:after="0"/>
              <w:jc w:val="center"/>
              <w:rPr>
                <w:rFonts w:ascii="Times New Roman" w:hAnsi="Times New Roman"/>
              </w:rPr>
            </w:pPr>
            <w:r w:rsidRPr="00E371BF">
              <w:rPr>
                <w:rFonts w:ascii="Times New Roman" w:hAnsi="Times New Roman"/>
              </w:rPr>
              <w:t>19.</w:t>
            </w:r>
          </w:p>
        </w:tc>
        <w:tc>
          <w:tcPr>
            <w:tcW w:w="7018"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89B065D" w14:textId="77777777" w:rsidR="005E5E48" w:rsidRPr="00E371BF" w:rsidRDefault="005E5E48" w:rsidP="003476E8">
            <w:pPr>
              <w:spacing w:after="0"/>
              <w:rPr>
                <w:rFonts w:ascii="Times New Roman" w:hAnsi="Times New Roman"/>
                <w:bCs/>
                <w:iCs/>
              </w:rPr>
            </w:pPr>
            <w:r w:rsidRPr="00E371BF">
              <w:rPr>
                <w:rFonts w:ascii="Times New Roman" w:hAnsi="Times New Roman"/>
                <w:color w:val="000000"/>
              </w:rPr>
              <w:t>Vidējais savienošanas laiks sekundēs</w:t>
            </w:r>
          </w:p>
        </w:tc>
        <w:tc>
          <w:tcPr>
            <w:tcW w:w="1872" w:type="dxa"/>
            <w:tcBorders>
              <w:top w:val="double" w:sz="4" w:space="0" w:color="00000A"/>
              <w:left w:val="double" w:sz="4" w:space="0" w:color="00000A"/>
              <w:bottom w:val="double" w:sz="4" w:space="0" w:color="00000A"/>
              <w:right w:val="double" w:sz="4" w:space="0" w:color="00000A"/>
            </w:tcBorders>
            <w:vAlign w:val="center"/>
          </w:tcPr>
          <w:p w14:paraId="3E4FDAC7" w14:textId="344442E7" w:rsidR="005E5E48" w:rsidRPr="00E371BF" w:rsidRDefault="005E5E48" w:rsidP="003476E8">
            <w:pPr>
              <w:spacing w:after="0"/>
              <w:jc w:val="center"/>
              <w:rPr>
                <w:rFonts w:ascii="Times New Roman" w:hAnsi="Times New Roman"/>
                <w:color w:val="000000"/>
              </w:rPr>
            </w:pPr>
          </w:p>
        </w:tc>
      </w:tr>
      <w:tr w:rsidR="005E5E48" w:rsidRPr="00E371BF" w14:paraId="54331526" w14:textId="77777777" w:rsidTr="00497534">
        <w:trPr>
          <w:trHeight w:val="397"/>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54E9D998" w14:textId="77777777" w:rsidR="005E5E48" w:rsidRPr="00E371BF" w:rsidRDefault="005E5E48" w:rsidP="003476E8">
            <w:pPr>
              <w:spacing w:after="0"/>
              <w:jc w:val="center"/>
              <w:rPr>
                <w:rFonts w:ascii="Times New Roman" w:hAnsi="Times New Roman"/>
              </w:rPr>
            </w:pPr>
            <w:r w:rsidRPr="00E371BF">
              <w:rPr>
                <w:rFonts w:ascii="Times New Roman" w:hAnsi="Times New Roman"/>
              </w:rPr>
              <w:t>20.</w:t>
            </w:r>
          </w:p>
        </w:tc>
        <w:tc>
          <w:tcPr>
            <w:tcW w:w="7018" w:type="dxa"/>
            <w:tcBorders>
              <w:top w:val="double" w:sz="4" w:space="0" w:color="00000A"/>
              <w:left w:val="double" w:sz="4" w:space="0" w:color="00000A"/>
              <w:bottom w:val="double" w:sz="4" w:space="0" w:color="00000A"/>
              <w:right w:val="double" w:sz="4" w:space="0" w:color="00000A"/>
            </w:tcBorders>
            <w:shd w:val="clear" w:color="auto" w:fill="auto"/>
            <w:vAlign w:val="center"/>
          </w:tcPr>
          <w:p w14:paraId="2A4D73A9" w14:textId="16BDCCB4" w:rsidR="005E5E48" w:rsidRPr="00E371BF" w:rsidRDefault="00497534" w:rsidP="003476E8">
            <w:pPr>
              <w:spacing w:after="0"/>
              <w:rPr>
                <w:rFonts w:ascii="Times New Roman" w:hAnsi="Times New Roman"/>
                <w:bCs/>
                <w:iCs/>
              </w:rPr>
            </w:pPr>
            <w:r w:rsidRPr="00497534">
              <w:rPr>
                <w:rFonts w:ascii="Times New Roman" w:hAnsi="Times New Roman"/>
                <w:color w:val="000000"/>
              </w:rPr>
              <w:t>Vidējā runas pārraides kvalitāte ballēs</w:t>
            </w:r>
          </w:p>
        </w:tc>
        <w:tc>
          <w:tcPr>
            <w:tcW w:w="1872" w:type="dxa"/>
            <w:tcBorders>
              <w:top w:val="double" w:sz="4" w:space="0" w:color="00000A"/>
              <w:left w:val="double" w:sz="4" w:space="0" w:color="00000A"/>
              <w:bottom w:val="double" w:sz="4" w:space="0" w:color="00000A"/>
              <w:right w:val="double" w:sz="4" w:space="0" w:color="00000A"/>
            </w:tcBorders>
            <w:vAlign w:val="center"/>
          </w:tcPr>
          <w:p w14:paraId="785AF342" w14:textId="39C76279" w:rsidR="005E5E48" w:rsidRPr="00E371BF" w:rsidRDefault="005E5E48" w:rsidP="003476E8">
            <w:pPr>
              <w:spacing w:after="0"/>
              <w:jc w:val="center"/>
              <w:rPr>
                <w:rFonts w:ascii="Times New Roman" w:hAnsi="Times New Roman"/>
                <w:color w:val="000000"/>
              </w:rPr>
            </w:pPr>
          </w:p>
        </w:tc>
      </w:tr>
      <w:tr w:rsidR="005E5E48" w:rsidRPr="00E371BF" w14:paraId="27CF0AF9" w14:textId="77777777" w:rsidTr="00497534">
        <w:trPr>
          <w:trHeight w:val="397"/>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6BF3B7B" w14:textId="77777777" w:rsidR="005E5E48" w:rsidRPr="00E371BF" w:rsidRDefault="005E5E48" w:rsidP="003476E8">
            <w:pPr>
              <w:spacing w:after="0"/>
              <w:jc w:val="center"/>
              <w:rPr>
                <w:rFonts w:ascii="Times New Roman" w:hAnsi="Times New Roman"/>
              </w:rPr>
            </w:pPr>
            <w:r w:rsidRPr="00E371BF">
              <w:rPr>
                <w:rFonts w:ascii="Times New Roman" w:hAnsi="Times New Roman"/>
              </w:rPr>
              <w:t>21.</w:t>
            </w:r>
          </w:p>
        </w:tc>
        <w:tc>
          <w:tcPr>
            <w:tcW w:w="7018" w:type="dxa"/>
            <w:tcBorders>
              <w:top w:val="double" w:sz="4" w:space="0" w:color="00000A"/>
              <w:left w:val="double" w:sz="4" w:space="0" w:color="00000A"/>
              <w:bottom w:val="double" w:sz="4" w:space="0" w:color="00000A"/>
              <w:right w:val="double" w:sz="4" w:space="0" w:color="00000A"/>
            </w:tcBorders>
            <w:shd w:val="clear" w:color="auto" w:fill="auto"/>
            <w:vAlign w:val="center"/>
          </w:tcPr>
          <w:p w14:paraId="3159AE02" w14:textId="2119F023" w:rsidR="005E5E48" w:rsidRPr="00E371BF" w:rsidRDefault="00497534" w:rsidP="003476E8">
            <w:pPr>
              <w:spacing w:after="0"/>
              <w:rPr>
                <w:rFonts w:ascii="Times New Roman" w:hAnsi="Times New Roman"/>
              </w:rPr>
            </w:pPr>
            <w:r w:rsidRPr="00497534">
              <w:rPr>
                <w:rFonts w:ascii="Times New Roman" w:hAnsi="Times New Roman"/>
              </w:rPr>
              <w:t>Runas pārraides kvalitāte % Teicama</w:t>
            </w:r>
          </w:p>
        </w:tc>
        <w:tc>
          <w:tcPr>
            <w:tcW w:w="1872" w:type="dxa"/>
            <w:tcBorders>
              <w:top w:val="double" w:sz="4" w:space="0" w:color="00000A"/>
              <w:left w:val="double" w:sz="4" w:space="0" w:color="00000A"/>
              <w:bottom w:val="double" w:sz="4" w:space="0" w:color="00000A"/>
              <w:right w:val="double" w:sz="4" w:space="0" w:color="00000A"/>
            </w:tcBorders>
            <w:vAlign w:val="center"/>
          </w:tcPr>
          <w:p w14:paraId="587551C6" w14:textId="34E96CB2" w:rsidR="005E5E48" w:rsidRPr="00E371BF" w:rsidRDefault="005E5E48" w:rsidP="003476E8">
            <w:pPr>
              <w:spacing w:after="0"/>
              <w:jc w:val="center"/>
              <w:rPr>
                <w:rFonts w:ascii="Times New Roman" w:hAnsi="Times New Roman"/>
                <w:color w:val="000000"/>
              </w:rPr>
            </w:pPr>
          </w:p>
        </w:tc>
      </w:tr>
      <w:tr w:rsidR="005E5E48" w:rsidRPr="00E371BF" w14:paraId="5BB9F2F3" w14:textId="77777777" w:rsidTr="00497534">
        <w:trPr>
          <w:trHeight w:val="397"/>
        </w:trPr>
        <w:tc>
          <w:tcPr>
            <w:tcW w:w="1316" w:type="dxa"/>
            <w:tcBorders>
              <w:top w:val="double" w:sz="4" w:space="0" w:color="00000A"/>
              <w:left w:val="double" w:sz="4" w:space="0" w:color="00000A"/>
              <w:bottom w:val="double" w:sz="4" w:space="0" w:color="00000A"/>
              <w:right w:val="double" w:sz="4" w:space="0" w:color="00000A"/>
            </w:tcBorders>
            <w:shd w:val="clear" w:color="auto" w:fill="auto"/>
            <w:vAlign w:val="center"/>
          </w:tcPr>
          <w:p w14:paraId="18D9A10D" w14:textId="52009635" w:rsidR="005E5E48" w:rsidRPr="00E371BF" w:rsidRDefault="005E5E48" w:rsidP="003476E8">
            <w:pPr>
              <w:spacing w:after="0"/>
              <w:jc w:val="center"/>
              <w:rPr>
                <w:rFonts w:ascii="Times New Roman" w:hAnsi="Times New Roman"/>
              </w:rPr>
            </w:pPr>
            <w:r w:rsidRPr="00E371BF">
              <w:rPr>
                <w:rFonts w:ascii="Times New Roman" w:hAnsi="Times New Roman"/>
              </w:rPr>
              <w:lastRenderedPageBreak/>
              <w:t>2</w:t>
            </w:r>
            <w:r w:rsidR="00497534">
              <w:rPr>
                <w:rFonts w:ascii="Times New Roman" w:hAnsi="Times New Roman"/>
              </w:rPr>
              <w:t>2</w:t>
            </w:r>
            <w:r w:rsidRPr="00E371BF">
              <w:rPr>
                <w:rFonts w:ascii="Times New Roman" w:hAnsi="Times New Roman"/>
              </w:rPr>
              <w:t>.</w:t>
            </w:r>
          </w:p>
        </w:tc>
        <w:tc>
          <w:tcPr>
            <w:tcW w:w="7018" w:type="dxa"/>
            <w:tcBorders>
              <w:top w:val="double" w:sz="4" w:space="0" w:color="00000A"/>
              <w:left w:val="double" w:sz="4" w:space="0" w:color="00000A"/>
              <w:bottom w:val="double" w:sz="4" w:space="0" w:color="00000A"/>
              <w:right w:val="double" w:sz="4" w:space="0" w:color="00000A"/>
            </w:tcBorders>
            <w:shd w:val="clear" w:color="auto" w:fill="auto"/>
            <w:vAlign w:val="center"/>
          </w:tcPr>
          <w:p w14:paraId="700430FC" w14:textId="77777777" w:rsidR="005E5E48" w:rsidRPr="00E371BF" w:rsidRDefault="005E5E48" w:rsidP="003476E8">
            <w:pPr>
              <w:spacing w:after="0"/>
              <w:rPr>
                <w:rFonts w:ascii="Times New Roman" w:hAnsi="Times New Roman"/>
                <w:color w:val="000000"/>
              </w:rPr>
            </w:pPr>
            <w:r w:rsidRPr="00E371BF">
              <w:rPr>
                <w:rFonts w:ascii="Times New Roman" w:hAnsi="Times New Roman"/>
                <w:bCs/>
                <w:color w:val="000000"/>
              </w:rPr>
              <w:t>Pretendentam ir piešķirts informācijas drošības vadības sistēmas sertifikāts, kurš atbilst sekojošām standarta prasībām ISO 27001</w:t>
            </w:r>
          </w:p>
        </w:tc>
        <w:tc>
          <w:tcPr>
            <w:tcW w:w="1872" w:type="dxa"/>
            <w:tcBorders>
              <w:top w:val="double" w:sz="4" w:space="0" w:color="00000A"/>
              <w:left w:val="double" w:sz="4" w:space="0" w:color="00000A"/>
              <w:bottom w:val="double" w:sz="4" w:space="0" w:color="00000A"/>
              <w:right w:val="double" w:sz="4" w:space="0" w:color="00000A"/>
            </w:tcBorders>
            <w:vAlign w:val="center"/>
          </w:tcPr>
          <w:p w14:paraId="6BD81567" w14:textId="7B8F5813" w:rsidR="005E5E48" w:rsidRPr="00E371BF" w:rsidRDefault="005E5E48" w:rsidP="003476E8">
            <w:pPr>
              <w:spacing w:after="0"/>
              <w:jc w:val="center"/>
              <w:rPr>
                <w:rFonts w:ascii="Times New Roman" w:hAnsi="Times New Roman"/>
                <w:color w:val="000000"/>
              </w:rPr>
            </w:pPr>
          </w:p>
        </w:tc>
      </w:tr>
    </w:tbl>
    <w:p w14:paraId="07AA28BA" w14:textId="77777777" w:rsidR="005E5E48" w:rsidRPr="009B753B" w:rsidRDefault="005E5E48" w:rsidP="005E5E48">
      <w:pPr>
        <w:pStyle w:val="Header"/>
        <w:tabs>
          <w:tab w:val="left" w:pos="720"/>
        </w:tabs>
        <w:spacing w:line="276" w:lineRule="auto"/>
        <w:jc w:val="both"/>
        <w:rPr>
          <w:sz w:val="24"/>
          <w:szCs w:val="24"/>
        </w:rPr>
      </w:pPr>
      <w:r w:rsidRPr="009B753B">
        <w:rPr>
          <w:sz w:val="24"/>
          <w:szCs w:val="24"/>
        </w:rPr>
        <w:t xml:space="preserve">* </w:t>
      </w:r>
      <w:r w:rsidRPr="009B753B">
        <w:rPr>
          <w:spacing w:val="1"/>
        </w:rPr>
        <w:t>P</w:t>
      </w:r>
      <w:r w:rsidRPr="009B753B">
        <w:t>a</w:t>
      </w:r>
      <w:r w:rsidRPr="009B753B">
        <w:rPr>
          <w:spacing w:val="-1"/>
        </w:rPr>
        <w:t>k</w:t>
      </w:r>
      <w:r w:rsidRPr="009B753B">
        <w:t>al</w:t>
      </w:r>
      <w:r w:rsidRPr="009B753B">
        <w:rPr>
          <w:spacing w:val="1"/>
        </w:rPr>
        <w:t>po</w:t>
      </w:r>
      <w:r w:rsidRPr="009B753B">
        <w:rPr>
          <w:spacing w:val="2"/>
        </w:rPr>
        <w:t>j</w:t>
      </w:r>
      <w:r w:rsidRPr="009B753B">
        <w:rPr>
          <w:spacing w:val="1"/>
        </w:rPr>
        <w:t>u</w:t>
      </w:r>
      <w:r w:rsidRPr="009B753B">
        <w:rPr>
          <w:spacing w:val="-2"/>
        </w:rPr>
        <w:t>m</w:t>
      </w:r>
      <w:r w:rsidRPr="009B753B">
        <w:t>s</w:t>
      </w:r>
      <w:r w:rsidRPr="009B753B">
        <w:rPr>
          <w:spacing w:val="6"/>
        </w:rPr>
        <w:t xml:space="preserve"> </w:t>
      </w:r>
      <w:r w:rsidRPr="009B753B">
        <w:rPr>
          <w:spacing w:val="2"/>
        </w:rPr>
        <w:t>j</w:t>
      </w:r>
      <w:r w:rsidRPr="009B753B">
        <w:t>ā</w:t>
      </w:r>
      <w:r w:rsidRPr="009B753B">
        <w:rPr>
          <w:spacing w:val="-1"/>
        </w:rPr>
        <w:t>n</w:t>
      </w:r>
      <w:r w:rsidRPr="009B753B">
        <w:rPr>
          <w:spacing w:val="1"/>
        </w:rPr>
        <w:t>od</w:t>
      </w:r>
      <w:r w:rsidRPr="009B753B">
        <w:t>r</w:t>
      </w:r>
      <w:r w:rsidRPr="009B753B">
        <w:rPr>
          <w:spacing w:val="1"/>
        </w:rPr>
        <w:t>o</w:t>
      </w:r>
      <w:r w:rsidRPr="009B753B">
        <w:rPr>
          <w:spacing w:val="-1"/>
        </w:rPr>
        <w:t>š</w:t>
      </w:r>
      <w:r w:rsidRPr="009B753B">
        <w:t>i</w:t>
      </w:r>
      <w:r w:rsidRPr="009B753B">
        <w:rPr>
          <w:spacing w:val="-2"/>
        </w:rPr>
        <w:t>n</w:t>
      </w:r>
      <w:r w:rsidRPr="009B753B">
        <w:t>a</w:t>
      </w:r>
      <w:r w:rsidRPr="009B753B">
        <w:rPr>
          <w:spacing w:val="6"/>
        </w:rPr>
        <w:t xml:space="preserve"> </w:t>
      </w:r>
      <w:r w:rsidRPr="009B753B">
        <w:rPr>
          <w:spacing w:val="-1"/>
        </w:rPr>
        <w:t>s</w:t>
      </w:r>
      <w:r w:rsidRPr="009B753B">
        <w:t>a</w:t>
      </w:r>
      <w:r w:rsidRPr="009B753B">
        <w:rPr>
          <w:spacing w:val="1"/>
        </w:rPr>
        <w:t>s</w:t>
      </w:r>
      <w:r w:rsidRPr="009B753B">
        <w:rPr>
          <w:spacing w:val="-2"/>
        </w:rPr>
        <w:t>k</w:t>
      </w:r>
      <w:r w:rsidRPr="009B753B">
        <w:t>a</w:t>
      </w:r>
      <w:r w:rsidRPr="009B753B">
        <w:rPr>
          <w:spacing w:val="-1"/>
        </w:rPr>
        <w:t>ņ</w:t>
      </w:r>
      <w:r w:rsidRPr="009B753B">
        <w:t>ā</w:t>
      </w:r>
      <w:r w:rsidRPr="009B753B">
        <w:rPr>
          <w:spacing w:val="7"/>
        </w:rPr>
        <w:t xml:space="preserve"> </w:t>
      </w:r>
      <w:r w:rsidRPr="009B753B">
        <w:t>ar</w:t>
      </w:r>
      <w:r w:rsidRPr="009B753B">
        <w:rPr>
          <w:spacing w:val="7"/>
        </w:rPr>
        <w:t xml:space="preserve"> </w:t>
      </w:r>
      <w:r w:rsidRPr="009B753B">
        <w:t>Eir</w:t>
      </w:r>
      <w:r w:rsidRPr="009B753B">
        <w:rPr>
          <w:spacing w:val="1"/>
        </w:rPr>
        <w:t>op</w:t>
      </w:r>
      <w:r w:rsidRPr="009B753B">
        <w:t>as</w:t>
      </w:r>
      <w:r w:rsidRPr="009B753B">
        <w:rPr>
          <w:spacing w:val="5"/>
        </w:rPr>
        <w:t xml:space="preserve"> </w:t>
      </w:r>
      <w:r w:rsidRPr="009B753B">
        <w:t>K</w:t>
      </w:r>
      <w:r w:rsidRPr="009B753B">
        <w:rPr>
          <w:spacing w:val="3"/>
        </w:rPr>
        <w:t>o</w:t>
      </w:r>
      <w:r w:rsidRPr="009B753B">
        <w:rPr>
          <w:spacing w:val="-5"/>
        </w:rPr>
        <w:t>m</w:t>
      </w:r>
      <w:r w:rsidRPr="009B753B">
        <w:t>i</w:t>
      </w:r>
      <w:r w:rsidRPr="009B753B">
        <w:rPr>
          <w:spacing w:val="-1"/>
        </w:rPr>
        <w:t>s</w:t>
      </w:r>
      <w:r w:rsidRPr="009B753B">
        <w:t>i</w:t>
      </w:r>
      <w:r w:rsidRPr="009B753B">
        <w:rPr>
          <w:spacing w:val="1"/>
        </w:rPr>
        <w:t>j</w:t>
      </w:r>
      <w:r w:rsidRPr="009B753B">
        <w:t>as</w:t>
      </w:r>
      <w:r w:rsidRPr="009B753B">
        <w:rPr>
          <w:spacing w:val="13"/>
        </w:rPr>
        <w:t xml:space="preserve"> </w:t>
      </w:r>
      <w:r w:rsidRPr="009B753B">
        <w:rPr>
          <w:spacing w:val="1"/>
        </w:rPr>
        <w:t>2012</w:t>
      </w:r>
      <w:r w:rsidRPr="009B753B">
        <w:t>.</w:t>
      </w:r>
      <w:r w:rsidRPr="009B753B">
        <w:rPr>
          <w:spacing w:val="-5"/>
        </w:rPr>
        <w:t xml:space="preserve"> </w:t>
      </w:r>
      <w:r w:rsidRPr="009B753B">
        <w:rPr>
          <w:spacing w:val="-2"/>
        </w:rPr>
        <w:t>g</w:t>
      </w:r>
      <w:r w:rsidRPr="009B753B">
        <w:t>a</w:t>
      </w:r>
      <w:r w:rsidRPr="009B753B">
        <w:rPr>
          <w:spacing w:val="1"/>
        </w:rPr>
        <w:t>d</w:t>
      </w:r>
      <w:r w:rsidRPr="009B753B">
        <w:t>a</w:t>
      </w:r>
      <w:r w:rsidRPr="009B753B">
        <w:rPr>
          <w:spacing w:val="6"/>
        </w:rPr>
        <w:t xml:space="preserve"> </w:t>
      </w:r>
      <w:r w:rsidRPr="009B753B">
        <w:rPr>
          <w:spacing w:val="1"/>
        </w:rPr>
        <w:t>14</w:t>
      </w:r>
      <w:r w:rsidRPr="009B753B">
        <w:t>.</w:t>
      </w:r>
      <w:r w:rsidRPr="009B753B">
        <w:rPr>
          <w:spacing w:val="-5"/>
        </w:rPr>
        <w:t xml:space="preserve"> </w:t>
      </w:r>
      <w:r w:rsidRPr="009B753B">
        <w:rPr>
          <w:spacing w:val="1"/>
        </w:rPr>
        <w:t>d</w:t>
      </w:r>
      <w:r w:rsidRPr="009B753B">
        <w:t>ece</w:t>
      </w:r>
      <w:r w:rsidRPr="009B753B">
        <w:rPr>
          <w:spacing w:val="-5"/>
        </w:rPr>
        <w:t>m</w:t>
      </w:r>
      <w:r w:rsidRPr="009B753B">
        <w:rPr>
          <w:spacing w:val="1"/>
        </w:rPr>
        <w:t>b</w:t>
      </w:r>
      <w:r w:rsidRPr="009B753B">
        <w:t>ra</w:t>
      </w:r>
      <w:r w:rsidRPr="009B753B">
        <w:rPr>
          <w:spacing w:val="6"/>
        </w:rPr>
        <w:t xml:space="preserve"> </w:t>
      </w:r>
      <w:r w:rsidRPr="009B753B">
        <w:t>ī</w:t>
      </w:r>
      <w:r w:rsidRPr="009B753B">
        <w:rPr>
          <w:spacing w:val="-1"/>
        </w:rPr>
        <w:t>s</w:t>
      </w:r>
      <w:r w:rsidRPr="009B753B">
        <w:t>t</w:t>
      </w:r>
      <w:r w:rsidRPr="009B753B">
        <w:rPr>
          <w:spacing w:val="2"/>
        </w:rPr>
        <w:t>e</w:t>
      </w:r>
      <w:r w:rsidRPr="009B753B">
        <w:rPr>
          <w:spacing w:val="-2"/>
        </w:rPr>
        <w:t>n</w:t>
      </w:r>
      <w:r w:rsidRPr="009B753B">
        <w:rPr>
          <w:spacing w:val="1"/>
        </w:rPr>
        <w:t>o</w:t>
      </w:r>
      <w:r w:rsidRPr="009B753B">
        <w:rPr>
          <w:spacing w:val="-1"/>
        </w:rPr>
        <w:t>š</w:t>
      </w:r>
      <w:r w:rsidRPr="009B753B">
        <w:t>a</w:t>
      </w:r>
      <w:r w:rsidRPr="009B753B">
        <w:rPr>
          <w:spacing w:val="-1"/>
        </w:rPr>
        <w:t>n</w:t>
      </w:r>
      <w:r w:rsidRPr="009B753B">
        <w:rPr>
          <w:spacing w:val="2"/>
        </w:rPr>
        <w:t>a</w:t>
      </w:r>
      <w:r w:rsidRPr="009B753B">
        <w:t>s</w:t>
      </w:r>
      <w:r w:rsidRPr="009B753B">
        <w:rPr>
          <w:spacing w:val="6"/>
        </w:rPr>
        <w:t xml:space="preserve"> </w:t>
      </w:r>
      <w:r w:rsidRPr="009B753B">
        <w:t>re</w:t>
      </w:r>
      <w:r w:rsidRPr="009B753B">
        <w:rPr>
          <w:spacing w:val="1"/>
        </w:rPr>
        <w:t>g</w:t>
      </w:r>
      <w:r w:rsidRPr="009B753B">
        <w:rPr>
          <w:spacing w:val="-2"/>
        </w:rPr>
        <w:t>u</w:t>
      </w:r>
      <w:r w:rsidRPr="009B753B">
        <w:rPr>
          <w:spacing w:val="2"/>
        </w:rPr>
        <w:t>l</w:t>
      </w:r>
      <w:r w:rsidRPr="009B753B">
        <w:t>u</w:t>
      </w:r>
      <w:r w:rsidRPr="009B753B">
        <w:rPr>
          <w:spacing w:val="5"/>
        </w:rPr>
        <w:t xml:space="preserve"> </w:t>
      </w:r>
      <w:r w:rsidRPr="009B753B">
        <w:t>(ES)</w:t>
      </w:r>
      <w:r w:rsidRPr="009B753B">
        <w:rPr>
          <w:spacing w:val="6"/>
        </w:rPr>
        <w:t xml:space="preserve"> </w:t>
      </w:r>
      <w:r w:rsidRPr="009B753B">
        <w:t>Nr.</w:t>
      </w:r>
      <w:r w:rsidRPr="009B753B">
        <w:rPr>
          <w:spacing w:val="-1"/>
        </w:rPr>
        <w:t xml:space="preserve"> </w:t>
      </w:r>
      <w:r w:rsidRPr="009B753B">
        <w:rPr>
          <w:spacing w:val="1"/>
        </w:rPr>
        <w:t>12</w:t>
      </w:r>
      <w:r w:rsidRPr="009B753B">
        <w:rPr>
          <w:spacing w:val="-2"/>
        </w:rPr>
        <w:t>03</w:t>
      </w:r>
      <w:r w:rsidRPr="009B753B">
        <w:t>/2</w:t>
      </w:r>
      <w:r w:rsidRPr="009B753B">
        <w:rPr>
          <w:spacing w:val="1"/>
        </w:rPr>
        <w:t>01</w:t>
      </w:r>
      <w:r w:rsidRPr="009B753B">
        <w:t>2</w:t>
      </w:r>
      <w:r w:rsidRPr="009B753B">
        <w:rPr>
          <w:w w:val="99"/>
        </w:rPr>
        <w:t xml:space="preserve"> </w:t>
      </w:r>
      <w:r w:rsidRPr="009B753B">
        <w:rPr>
          <w:spacing w:val="1"/>
        </w:rPr>
        <w:t>p</w:t>
      </w:r>
      <w:r w:rsidRPr="009B753B">
        <w:t xml:space="preserve">ar </w:t>
      </w:r>
      <w:r w:rsidRPr="009B753B">
        <w:rPr>
          <w:spacing w:val="19"/>
        </w:rPr>
        <w:t xml:space="preserve"> </w:t>
      </w:r>
      <w:r w:rsidRPr="009B753B">
        <w:t>re</w:t>
      </w:r>
      <w:r w:rsidRPr="009B753B">
        <w:rPr>
          <w:spacing w:val="-1"/>
        </w:rPr>
        <w:t>g</w:t>
      </w:r>
      <w:r w:rsidRPr="009B753B">
        <w:rPr>
          <w:spacing w:val="-2"/>
        </w:rPr>
        <w:t>u</w:t>
      </w:r>
      <w:r w:rsidRPr="009B753B">
        <w:t>lē</w:t>
      </w:r>
      <w:r w:rsidRPr="009B753B">
        <w:rPr>
          <w:spacing w:val="2"/>
        </w:rPr>
        <w:t>t</w:t>
      </w:r>
      <w:r w:rsidRPr="009B753B">
        <w:t>u</w:t>
      </w:r>
      <w:r w:rsidRPr="009B753B">
        <w:rPr>
          <w:spacing w:val="19"/>
        </w:rPr>
        <w:t xml:space="preserve"> </w:t>
      </w:r>
      <w:r w:rsidRPr="009B753B">
        <w:rPr>
          <w:spacing w:val="-5"/>
        </w:rPr>
        <w:t>m</w:t>
      </w:r>
      <w:r w:rsidRPr="009B753B">
        <w:t>a</w:t>
      </w:r>
      <w:r w:rsidRPr="009B753B">
        <w:rPr>
          <w:spacing w:val="3"/>
        </w:rPr>
        <w:t>z</w:t>
      </w:r>
      <w:r w:rsidRPr="009B753B">
        <w:rPr>
          <w:spacing w:val="1"/>
        </w:rPr>
        <w:t>u</w:t>
      </w:r>
      <w:r w:rsidRPr="009B753B">
        <w:rPr>
          <w:spacing w:val="-2"/>
        </w:rPr>
        <w:t>m</w:t>
      </w:r>
      <w:r w:rsidRPr="009B753B">
        <w:t>tir</w:t>
      </w:r>
      <w:r w:rsidRPr="009B753B">
        <w:rPr>
          <w:spacing w:val="1"/>
        </w:rPr>
        <w:t>d</w:t>
      </w:r>
      <w:r w:rsidRPr="009B753B">
        <w:t>z</w:t>
      </w:r>
      <w:r w:rsidRPr="009B753B">
        <w:rPr>
          <w:spacing w:val="-1"/>
        </w:rPr>
        <w:t>n</w:t>
      </w:r>
      <w:r w:rsidRPr="009B753B">
        <w:t>ie</w:t>
      </w:r>
      <w:r w:rsidRPr="009B753B">
        <w:rPr>
          <w:spacing w:val="2"/>
        </w:rPr>
        <w:t>c</w:t>
      </w:r>
      <w:r w:rsidRPr="009B753B">
        <w:t xml:space="preserve">ības </w:t>
      </w:r>
      <w:r w:rsidRPr="009B753B">
        <w:rPr>
          <w:spacing w:val="-2"/>
        </w:rPr>
        <w:t>v</w:t>
      </w:r>
      <w:r w:rsidRPr="009B753B">
        <w:t>i</w:t>
      </w:r>
      <w:r w:rsidRPr="009B753B">
        <w:rPr>
          <w:spacing w:val="2"/>
        </w:rPr>
        <w:t>e</w:t>
      </w:r>
      <w:r w:rsidRPr="009B753B">
        <w:rPr>
          <w:spacing w:val="-1"/>
        </w:rPr>
        <w:t>s</w:t>
      </w:r>
      <w:r w:rsidRPr="009B753B">
        <w:t>a</w:t>
      </w:r>
      <w:r w:rsidRPr="009B753B">
        <w:rPr>
          <w:spacing w:val="1"/>
        </w:rPr>
        <w:t>bo</w:t>
      </w:r>
      <w:r w:rsidRPr="009B753B">
        <w:rPr>
          <w:spacing w:val="-2"/>
        </w:rPr>
        <w:t>n</w:t>
      </w:r>
      <w:r w:rsidRPr="009B753B">
        <w:t>ēš</w:t>
      </w:r>
      <w:r w:rsidRPr="009B753B">
        <w:rPr>
          <w:spacing w:val="2"/>
        </w:rPr>
        <w:t>a</w:t>
      </w:r>
      <w:r w:rsidRPr="009B753B">
        <w:rPr>
          <w:spacing w:val="-2"/>
        </w:rPr>
        <w:t>n</w:t>
      </w:r>
      <w:r w:rsidRPr="009B753B">
        <w:t xml:space="preserve">as </w:t>
      </w:r>
      <w:r w:rsidRPr="009B753B">
        <w:rPr>
          <w:spacing w:val="1"/>
        </w:rPr>
        <w:t>p</w:t>
      </w:r>
      <w:r w:rsidRPr="009B753B">
        <w:t>a</w:t>
      </w:r>
      <w:r w:rsidRPr="009B753B">
        <w:rPr>
          <w:spacing w:val="-1"/>
        </w:rPr>
        <w:t>k</w:t>
      </w:r>
      <w:r w:rsidRPr="009B753B">
        <w:rPr>
          <w:spacing w:val="2"/>
        </w:rPr>
        <w:t>a</w:t>
      </w:r>
      <w:r w:rsidRPr="009B753B">
        <w:t>lp</w:t>
      </w:r>
      <w:r w:rsidRPr="009B753B">
        <w:rPr>
          <w:spacing w:val="1"/>
        </w:rPr>
        <w:t>o</w:t>
      </w:r>
      <w:r w:rsidRPr="009B753B">
        <w:rPr>
          <w:spacing w:val="2"/>
        </w:rPr>
        <w:t>j</w:t>
      </w:r>
      <w:r w:rsidRPr="009B753B">
        <w:rPr>
          <w:spacing w:val="1"/>
        </w:rPr>
        <w:t>u</w:t>
      </w:r>
      <w:r w:rsidRPr="009B753B">
        <w:rPr>
          <w:spacing w:val="-5"/>
        </w:rPr>
        <w:t>m</w:t>
      </w:r>
      <w:r w:rsidRPr="009B753B">
        <w:t>u</w:t>
      </w:r>
      <w:r w:rsidRPr="009B753B">
        <w:rPr>
          <w:spacing w:val="17"/>
        </w:rPr>
        <w:t xml:space="preserve"> </w:t>
      </w:r>
      <w:r w:rsidRPr="009B753B">
        <w:rPr>
          <w:spacing w:val="2"/>
        </w:rPr>
        <w:t>a</w:t>
      </w:r>
      <w:r w:rsidRPr="009B753B">
        <w:t>t</w:t>
      </w:r>
      <w:r w:rsidRPr="009B753B">
        <w:rPr>
          <w:spacing w:val="-1"/>
        </w:rPr>
        <w:t>s</w:t>
      </w:r>
      <w:r w:rsidRPr="009B753B">
        <w:rPr>
          <w:spacing w:val="2"/>
        </w:rPr>
        <w:t>e</w:t>
      </w:r>
      <w:r w:rsidRPr="009B753B">
        <w:rPr>
          <w:spacing w:val="-2"/>
        </w:rPr>
        <w:t>v</w:t>
      </w:r>
      <w:r w:rsidRPr="009B753B">
        <w:t>i</w:t>
      </w:r>
      <w:r w:rsidRPr="009B753B">
        <w:rPr>
          <w:spacing w:val="1"/>
        </w:rPr>
        <w:t>šķ</w:t>
      </w:r>
      <w:r w:rsidRPr="009B753B">
        <w:t>u</w:t>
      </w:r>
      <w:r w:rsidRPr="009B753B">
        <w:rPr>
          <w:spacing w:val="16"/>
        </w:rPr>
        <w:t xml:space="preserve"> </w:t>
      </w:r>
      <w:r w:rsidRPr="009B753B">
        <w:rPr>
          <w:spacing w:val="1"/>
        </w:rPr>
        <w:t>p</w:t>
      </w:r>
      <w:r w:rsidRPr="009B753B">
        <w:t>ā</w:t>
      </w:r>
      <w:r w:rsidRPr="009B753B">
        <w:rPr>
          <w:spacing w:val="1"/>
        </w:rPr>
        <w:t>rdo</w:t>
      </w:r>
      <w:r w:rsidRPr="009B753B">
        <w:rPr>
          <w:spacing w:val="-1"/>
        </w:rPr>
        <w:t>š</w:t>
      </w:r>
      <w:r w:rsidRPr="009B753B">
        <w:t>a</w:t>
      </w:r>
      <w:r w:rsidRPr="009B753B">
        <w:rPr>
          <w:spacing w:val="-1"/>
        </w:rPr>
        <w:t>n</w:t>
      </w:r>
      <w:r w:rsidRPr="009B753B">
        <w:t>u Sa</w:t>
      </w:r>
      <w:r w:rsidRPr="009B753B">
        <w:rPr>
          <w:spacing w:val="-2"/>
        </w:rPr>
        <w:t>v</w:t>
      </w:r>
      <w:r w:rsidRPr="009B753B">
        <w:t>i</w:t>
      </w:r>
      <w:r w:rsidRPr="009B753B">
        <w:rPr>
          <w:spacing w:val="2"/>
        </w:rPr>
        <w:t>e</w:t>
      </w:r>
      <w:r w:rsidRPr="009B753B">
        <w:rPr>
          <w:spacing w:val="-2"/>
        </w:rPr>
        <w:t>n</w:t>
      </w:r>
      <w:r w:rsidRPr="009B753B">
        <w:t xml:space="preserve">ībā </w:t>
      </w:r>
      <w:r w:rsidRPr="009B753B">
        <w:rPr>
          <w:spacing w:val="1"/>
        </w:rPr>
        <w:t>u</w:t>
      </w:r>
      <w:r w:rsidRPr="009B753B">
        <w:t>n Eir</w:t>
      </w:r>
      <w:r w:rsidRPr="009B753B">
        <w:rPr>
          <w:spacing w:val="1"/>
        </w:rPr>
        <w:t>op</w:t>
      </w:r>
      <w:r w:rsidRPr="009B753B">
        <w:t>as</w:t>
      </w:r>
      <w:r w:rsidRPr="009B753B">
        <w:rPr>
          <w:spacing w:val="18"/>
        </w:rPr>
        <w:t xml:space="preserve"> </w:t>
      </w:r>
      <w:r w:rsidRPr="009B753B">
        <w:t>K</w:t>
      </w:r>
      <w:r w:rsidRPr="009B753B">
        <w:rPr>
          <w:spacing w:val="3"/>
        </w:rPr>
        <w:t>o</w:t>
      </w:r>
      <w:r w:rsidRPr="009B753B">
        <w:rPr>
          <w:spacing w:val="-2"/>
        </w:rPr>
        <w:t>m</w:t>
      </w:r>
      <w:r w:rsidRPr="009B753B">
        <w:rPr>
          <w:spacing w:val="2"/>
        </w:rPr>
        <w:t>i</w:t>
      </w:r>
      <w:r w:rsidRPr="009B753B">
        <w:rPr>
          <w:spacing w:val="-1"/>
        </w:rPr>
        <w:t>s</w:t>
      </w:r>
      <w:r w:rsidRPr="009B753B">
        <w:t>i</w:t>
      </w:r>
      <w:r w:rsidRPr="009B753B">
        <w:rPr>
          <w:spacing w:val="1"/>
        </w:rPr>
        <w:t>j</w:t>
      </w:r>
      <w:r w:rsidRPr="009B753B">
        <w:t>as</w:t>
      </w:r>
      <w:r>
        <w:t xml:space="preserve"> </w:t>
      </w:r>
      <w:r w:rsidRPr="009B753B">
        <w:rPr>
          <w:spacing w:val="1"/>
        </w:rPr>
        <w:t>2016</w:t>
      </w:r>
      <w:r w:rsidRPr="009B753B">
        <w:t>.</w:t>
      </w:r>
      <w:r w:rsidRPr="009B753B">
        <w:rPr>
          <w:spacing w:val="-7"/>
        </w:rPr>
        <w:t xml:space="preserve"> </w:t>
      </w:r>
      <w:r w:rsidRPr="009B753B">
        <w:rPr>
          <w:spacing w:val="-2"/>
        </w:rPr>
        <w:t>g</w:t>
      </w:r>
      <w:r w:rsidRPr="009B753B">
        <w:t>a</w:t>
      </w:r>
      <w:r w:rsidRPr="009B753B">
        <w:rPr>
          <w:spacing w:val="1"/>
        </w:rPr>
        <w:t>d</w:t>
      </w:r>
      <w:r w:rsidRPr="009B753B">
        <w:t>a</w:t>
      </w:r>
      <w:r w:rsidRPr="009B753B">
        <w:rPr>
          <w:spacing w:val="-10"/>
        </w:rPr>
        <w:t xml:space="preserve"> </w:t>
      </w:r>
      <w:r w:rsidRPr="009B753B">
        <w:rPr>
          <w:spacing w:val="1"/>
        </w:rPr>
        <w:t>15</w:t>
      </w:r>
      <w:r w:rsidRPr="009B753B">
        <w:t>.</w:t>
      </w:r>
      <w:r w:rsidRPr="009B753B">
        <w:rPr>
          <w:spacing w:val="-7"/>
        </w:rPr>
        <w:t xml:space="preserve"> </w:t>
      </w:r>
      <w:r w:rsidRPr="009B753B">
        <w:rPr>
          <w:spacing w:val="1"/>
        </w:rPr>
        <w:t>d</w:t>
      </w:r>
      <w:r w:rsidRPr="009B753B">
        <w:t>ece</w:t>
      </w:r>
      <w:r w:rsidRPr="009B753B">
        <w:rPr>
          <w:spacing w:val="-5"/>
        </w:rPr>
        <w:t>m</w:t>
      </w:r>
      <w:r w:rsidRPr="009B753B">
        <w:rPr>
          <w:spacing w:val="1"/>
        </w:rPr>
        <w:t>b</w:t>
      </w:r>
      <w:r w:rsidRPr="009B753B">
        <w:t>ra</w:t>
      </w:r>
      <w:r w:rsidRPr="009B753B">
        <w:rPr>
          <w:spacing w:val="-9"/>
        </w:rPr>
        <w:t xml:space="preserve"> </w:t>
      </w:r>
      <w:r w:rsidRPr="009B753B">
        <w:t>ī</w:t>
      </w:r>
      <w:r w:rsidRPr="009B753B">
        <w:rPr>
          <w:spacing w:val="-1"/>
        </w:rPr>
        <w:t>s</w:t>
      </w:r>
      <w:r w:rsidRPr="009B753B">
        <w:t>t</w:t>
      </w:r>
      <w:r w:rsidRPr="009B753B">
        <w:rPr>
          <w:spacing w:val="2"/>
        </w:rPr>
        <w:t>e</w:t>
      </w:r>
      <w:r w:rsidRPr="009B753B">
        <w:rPr>
          <w:spacing w:val="1"/>
        </w:rPr>
        <w:t>no</w:t>
      </w:r>
      <w:r w:rsidRPr="009B753B">
        <w:rPr>
          <w:spacing w:val="-1"/>
        </w:rPr>
        <w:t>š</w:t>
      </w:r>
      <w:r w:rsidRPr="009B753B">
        <w:t>a</w:t>
      </w:r>
      <w:r w:rsidRPr="009B753B">
        <w:rPr>
          <w:spacing w:val="-1"/>
        </w:rPr>
        <w:t>n</w:t>
      </w:r>
      <w:r w:rsidRPr="009B753B">
        <w:t>as</w:t>
      </w:r>
      <w:r w:rsidRPr="009B753B">
        <w:rPr>
          <w:spacing w:val="-10"/>
        </w:rPr>
        <w:t xml:space="preserve"> </w:t>
      </w:r>
      <w:r w:rsidRPr="009B753B">
        <w:t>r</w:t>
      </w:r>
      <w:r w:rsidRPr="009B753B">
        <w:rPr>
          <w:spacing w:val="2"/>
        </w:rPr>
        <w:t>e</w:t>
      </w:r>
      <w:r w:rsidRPr="009B753B">
        <w:rPr>
          <w:spacing w:val="-2"/>
        </w:rPr>
        <w:t>gu</w:t>
      </w:r>
      <w:r w:rsidRPr="009B753B">
        <w:rPr>
          <w:spacing w:val="2"/>
        </w:rPr>
        <w:t>l</w:t>
      </w:r>
      <w:r w:rsidRPr="009B753B">
        <w:t>u</w:t>
      </w:r>
      <w:r w:rsidRPr="009B753B">
        <w:rPr>
          <w:spacing w:val="-12"/>
        </w:rPr>
        <w:t xml:space="preserve"> </w:t>
      </w:r>
      <w:r w:rsidRPr="009B753B">
        <w:t>(ES)</w:t>
      </w:r>
      <w:r w:rsidRPr="009B753B">
        <w:rPr>
          <w:spacing w:val="-9"/>
        </w:rPr>
        <w:t xml:space="preserve"> </w:t>
      </w:r>
      <w:r w:rsidRPr="009B753B">
        <w:t>Nr.</w:t>
      </w:r>
      <w:r w:rsidRPr="009B753B">
        <w:rPr>
          <w:spacing w:val="-2"/>
        </w:rPr>
        <w:t xml:space="preserve"> </w:t>
      </w:r>
      <w:r w:rsidRPr="009B753B">
        <w:rPr>
          <w:spacing w:val="1"/>
        </w:rPr>
        <w:t>2016</w:t>
      </w:r>
      <w:r w:rsidRPr="009B753B">
        <w:t>/</w:t>
      </w:r>
      <w:r w:rsidRPr="009B753B">
        <w:rPr>
          <w:spacing w:val="-2"/>
        </w:rPr>
        <w:t>2</w:t>
      </w:r>
      <w:r w:rsidRPr="009B753B">
        <w:rPr>
          <w:spacing w:val="1"/>
        </w:rPr>
        <w:t>286</w:t>
      </w:r>
      <w:r w:rsidRPr="009B753B">
        <w:t>,</w:t>
      </w:r>
      <w:r w:rsidRPr="009B753B">
        <w:rPr>
          <w:spacing w:val="-10"/>
        </w:rPr>
        <w:t xml:space="preserve"> </w:t>
      </w:r>
      <w:r w:rsidRPr="009B753B">
        <w:rPr>
          <w:spacing w:val="-2"/>
        </w:rPr>
        <w:t>ku</w:t>
      </w:r>
      <w:r w:rsidRPr="009B753B">
        <w:t>rā</w:t>
      </w:r>
      <w:r w:rsidRPr="009B753B">
        <w:rPr>
          <w:spacing w:val="-9"/>
        </w:rPr>
        <w:t xml:space="preserve"> </w:t>
      </w:r>
      <w:r w:rsidRPr="009B753B">
        <w:t>iz</w:t>
      </w:r>
      <w:r w:rsidRPr="009B753B">
        <w:rPr>
          <w:spacing w:val="-1"/>
        </w:rPr>
        <w:t>k</w:t>
      </w:r>
      <w:r w:rsidRPr="009B753B">
        <w:t>lās</w:t>
      </w:r>
      <w:r w:rsidRPr="009B753B">
        <w:rPr>
          <w:spacing w:val="1"/>
        </w:rPr>
        <w:t>t</w:t>
      </w:r>
      <w:r w:rsidRPr="009B753B">
        <w:t>īti</w:t>
      </w:r>
      <w:r w:rsidRPr="009B753B">
        <w:rPr>
          <w:spacing w:val="-11"/>
        </w:rPr>
        <w:t xml:space="preserve"> </w:t>
      </w:r>
      <w:r w:rsidRPr="009B753B">
        <w:rPr>
          <w:spacing w:val="1"/>
        </w:rPr>
        <w:t>d</w:t>
      </w:r>
      <w:r w:rsidRPr="009B753B">
        <w:t>eta</w:t>
      </w:r>
      <w:r w:rsidRPr="009B753B">
        <w:rPr>
          <w:spacing w:val="2"/>
        </w:rPr>
        <w:t>l</w:t>
      </w:r>
      <w:r w:rsidRPr="009B753B">
        <w:t>izēti</w:t>
      </w:r>
      <w:r w:rsidRPr="009B753B">
        <w:rPr>
          <w:spacing w:val="-7"/>
        </w:rPr>
        <w:t xml:space="preserve"> </w:t>
      </w:r>
      <w:r w:rsidRPr="009B753B">
        <w:rPr>
          <w:spacing w:val="1"/>
        </w:rPr>
        <w:t>no</w:t>
      </w:r>
      <w:r w:rsidRPr="009B753B">
        <w:t>tei</w:t>
      </w:r>
      <w:r w:rsidRPr="009B753B">
        <w:rPr>
          <w:spacing w:val="-2"/>
        </w:rPr>
        <w:t>k</w:t>
      </w:r>
      <w:r w:rsidRPr="009B753B">
        <w:rPr>
          <w:spacing w:val="1"/>
        </w:rPr>
        <w:t>u</w:t>
      </w:r>
      <w:r w:rsidRPr="009B753B">
        <w:rPr>
          <w:spacing w:val="-2"/>
        </w:rPr>
        <w:t>m</w:t>
      </w:r>
      <w:r w:rsidRPr="009B753B">
        <w:t>i</w:t>
      </w:r>
      <w:r w:rsidRPr="009B753B">
        <w:rPr>
          <w:spacing w:val="-11"/>
        </w:rPr>
        <w:t xml:space="preserve"> </w:t>
      </w:r>
      <w:r w:rsidRPr="009B753B">
        <w:rPr>
          <w:spacing w:val="1"/>
        </w:rPr>
        <w:t>p</w:t>
      </w:r>
      <w:r w:rsidRPr="009B753B">
        <w:t>ar</w:t>
      </w:r>
      <w:r w:rsidRPr="009B753B">
        <w:rPr>
          <w:spacing w:val="-9"/>
        </w:rPr>
        <w:t xml:space="preserve"> </w:t>
      </w:r>
      <w:r w:rsidRPr="009B753B">
        <w:rPr>
          <w:spacing w:val="-2"/>
        </w:rPr>
        <w:t>g</w:t>
      </w:r>
      <w:r w:rsidRPr="009B753B">
        <w:rPr>
          <w:spacing w:val="1"/>
        </w:rPr>
        <w:t>od</w:t>
      </w:r>
      <w:r w:rsidRPr="009B753B">
        <w:t>ī</w:t>
      </w:r>
      <w:r w:rsidRPr="009B753B">
        <w:rPr>
          <w:spacing w:val="-2"/>
        </w:rPr>
        <w:t>g</w:t>
      </w:r>
      <w:r w:rsidRPr="009B753B">
        <w:rPr>
          <w:spacing w:val="2"/>
        </w:rPr>
        <w:t>a</w:t>
      </w:r>
      <w:r w:rsidRPr="009B753B">
        <w:t>s</w:t>
      </w:r>
      <w:r w:rsidRPr="009B753B">
        <w:rPr>
          <w:spacing w:val="-10"/>
        </w:rPr>
        <w:t xml:space="preserve"> </w:t>
      </w:r>
      <w:r w:rsidRPr="009B753B">
        <w:t>i</w:t>
      </w:r>
      <w:r w:rsidRPr="009B753B">
        <w:rPr>
          <w:spacing w:val="2"/>
        </w:rPr>
        <w:t>z</w:t>
      </w:r>
      <w:r w:rsidRPr="009B753B">
        <w:rPr>
          <w:spacing w:val="-2"/>
        </w:rPr>
        <w:t>m</w:t>
      </w:r>
      <w:r w:rsidRPr="009B753B">
        <w:t>a</w:t>
      </w:r>
      <w:r w:rsidRPr="009B753B">
        <w:rPr>
          <w:spacing w:val="1"/>
        </w:rPr>
        <w:t>n</w:t>
      </w:r>
      <w:r w:rsidRPr="009B753B">
        <w:t>to</w:t>
      </w:r>
      <w:r w:rsidRPr="009B753B">
        <w:rPr>
          <w:spacing w:val="1"/>
        </w:rPr>
        <w:t>š</w:t>
      </w:r>
      <w:r w:rsidRPr="009B753B">
        <w:t>a</w:t>
      </w:r>
      <w:r w:rsidRPr="009B753B">
        <w:rPr>
          <w:spacing w:val="-1"/>
        </w:rPr>
        <w:t>n</w:t>
      </w:r>
      <w:r w:rsidRPr="009B753B">
        <w:t>as</w:t>
      </w:r>
      <w:r w:rsidRPr="009B753B">
        <w:rPr>
          <w:w w:val="99"/>
        </w:rPr>
        <w:t xml:space="preserve"> </w:t>
      </w:r>
      <w:r w:rsidRPr="009B753B">
        <w:rPr>
          <w:spacing w:val="1"/>
        </w:rPr>
        <w:t>po</w:t>
      </w:r>
      <w:r w:rsidRPr="009B753B">
        <w:t>lit</w:t>
      </w:r>
      <w:r w:rsidRPr="009B753B">
        <w:rPr>
          <w:spacing w:val="-1"/>
        </w:rPr>
        <w:t>i</w:t>
      </w:r>
      <w:r w:rsidRPr="009B753B">
        <w:rPr>
          <w:spacing w:val="-2"/>
        </w:rPr>
        <w:t>k</w:t>
      </w:r>
      <w:r w:rsidRPr="009B753B">
        <w:t>as</w:t>
      </w:r>
      <w:r w:rsidRPr="009B753B">
        <w:rPr>
          <w:spacing w:val="5"/>
        </w:rPr>
        <w:t xml:space="preserve"> </w:t>
      </w:r>
      <w:r w:rsidRPr="009B753B">
        <w:rPr>
          <w:spacing w:val="1"/>
        </w:rPr>
        <w:t>p</w:t>
      </w:r>
      <w:r w:rsidRPr="009B753B">
        <w:t>i</w:t>
      </w:r>
      <w:r w:rsidRPr="009B753B">
        <w:rPr>
          <w:spacing w:val="2"/>
        </w:rPr>
        <w:t>e</w:t>
      </w:r>
      <w:r w:rsidRPr="009B753B">
        <w:rPr>
          <w:spacing w:val="-2"/>
        </w:rPr>
        <w:t>m</w:t>
      </w:r>
      <w:r w:rsidRPr="009B753B">
        <w:t>ē</w:t>
      </w:r>
      <w:r w:rsidRPr="009B753B">
        <w:rPr>
          <w:spacing w:val="1"/>
        </w:rPr>
        <w:t>ro</w:t>
      </w:r>
      <w:r w:rsidRPr="009B753B">
        <w:rPr>
          <w:spacing w:val="-1"/>
        </w:rPr>
        <w:t>š</w:t>
      </w:r>
      <w:r w:rsidRPr="009B753B">
        <w:t>a</w:t>
      </w:r>
      <w:r w:rsidRPr="009B753B">
        <w:rPr>
          <w:spacing w:val="1"/>
        </w:rPr>
        <w:t>n</w:t>
      </w:r>
      <w:r w:rsidRPr="009B753B">
        <w:t>u</w:t>
      </w:r>
      <w:r w:rsidRPr="009B753B">
        <w:rPr>
          <w:spacing w:val="7"/>
        </w:rPr>
        <w:t xml:space="preserve"> </w:t>
      </w:r>
      <w:r w:rsidRPr="009B753B">
        <w:rPr>
          <w:spacing w:val="1"/>
        </w:rPr>
        <w:t>u</w:t>
      </w:r>
      <w:r w:rsidRPr="009B753B">
        <w:t>n</w:t>
      </w:r>
      <w:r w:rsidRPr="009B753B">
        <w:rPr>
          <w:spacing w:val="7"/>
        </w:rPr>
        <w:t xml:space="preserve"> </w:t>
      </w:r>
      <w:r w:rsidRPr="009B753B">
        <w:rPr>
          <w:spacing w:val="-5"/>
        </w:rPr>
        <w:t>m</w:t>
      </w:r>
      <w:r w:rsidRPr="009B753B">
        <w:t>a</w:t>
      </w:r>
      <w:r w:rsidRPr="009B753B">
        <w:rPr>
          <w:spacing w:val="3"/>
        </w:rPr>
        <w:t>z</w:t>
      </w:r>
      <w:r w:rsidRPr="009B753B">
        <w:rPr>
          <w:spacing w:val="1"/>
        </w:rPr>
        <w:t>u</w:t>
      </w:r>
      <w:r w:rsidRPr="009B753B">
        <w:rPr>
          <w:spacing w:val="-2"/>
        </w:rPr>
        <w:t>m</w:t>
      </w:r>
      <w:r w:rsidRPr="009B753B">
        <w:t>tir</w:t>
      </w:r>
      <w:r w:rsidRPr="009B753B">
        <w:rPr>
          <w:spacing w:val="1"/>
        </w:rPr>
        <w:t>d</w:t>
      </w:r>
      <w:r w:rsidRPr="009B753B">
        <w:t>z</w:t>
      </w:r>
      <w:r w:rsidRPr="009B753B">
        <w:rPr>
          <w:spacing w:val="-1"/>
        </w:rPr>
        <w:t>n</w:t>
      </w:r>
      <w:r w:rsidRPr="009B753B">
        <w:t>iecī</w:t>
      </w:r>
      <w:r w:rsidRPr="009B753B">
        <w:rPr>
          <w:spacing w:val="1"/>
        </w:rPr>
        <w:t>b</w:t>
      </w:r>
      <w:r w:rsidRPr="009B753B">
        <w:t>as</w:t>
      </w:r>
      <w:r w:rsidRPr="009B753B">
        <w:rPr>
          <w:spacing w:val="8"/>
        </w:rPr>
        <w:t xml:space="preserve"> </w:t>
      </w:r>
      <w:r w:rsidRPr="009B753B">
        <w:rPr>
          <w:spacing w:val="-2"/>
        </w:rPr>
        <w:t>v</w:t>
      </w:r>
      <w:r w:rsidRPr="009B753B">
        <w:t>i</w:t>
      </w:r>
      <w:r w:rsidRPr="009B753B">
        <w:rPr>
          <w:spacing w:val="2"/>
        </w:rPr>
        <w:t>e</w:t>
      </w:r>
      <w:r w:rsidRPr="009B753B">
        <w:rPr>
          <w:spacing w:val="-1"/>
        </w:rPr>
        <w:t>s</w:t>
      </w:r>
      <w:r w:rsidRPr="009B753B">
        <w:t>a</w:t>
      </w:r>
      <w:r w:rsidRPr="009B753B">
        <w:rPr>
          <w:spacing w:val="1"/>
        </w:rPr>
        <w:t>bo</w:t>
      </w:r>
      <w:r w:rsidRPr="009B753B">
        <w:rPr>
          <w:spacing w:val="-2"/>
        </w:rPr>
        <w:t>n</w:t>
      </w:r>
      <w:r w:rsidRPr="009B753B">
        <w:t>ēš</w:t>
      </w:r>
      <w:r w:rsidRPr="009B753B">
        <w:rPr>
          <w:spacing w:val="2"/>
        </w:rPr>
        <w:t>a</w:t>
      </w:r>
      <w:r w:rsidRPr="009B753B">
        <w:rPr>
          <w:spacing w:val="1"/>
        </w:rPr>
        <w:t>n</w:t>
      </w:r>
      <w:r w:rsidRPr="009B753B">
        <w:t>as</w:t>
      </w:r>
      <w:r w:rsidRPr="009B753B">
        <w:rPr>
          <w:spacing w:val="6"/>
        </w:rPr>
        <w:t xml:space="preserve"> </w:t>
      </w:r>
      <w:r w:rsidRPr="009B753B">
        <w:rPr>
          <w:spacing w:val="1"/>
        </w:rPr>
        <w:t>p</w:t>
      </w:r>
      <w:r w:rsidRPr="009B753B">
        <w:t>a</w:t>
      </w:r>
      <w:r w:rsidRPr="009B753B">
        <w:rPr>
          <w:spacing w:val="1"/>
        </w:rPr>
        <w:t>p</w:t>
      </w:r>
      <w:r w:rsidRPr="009B753B">
        <w:t>il</w:t>
      </w:r>
      <w:r w:rsidRPr="009B753B">
        <w:rPr>
          <w:spacing w:val="3"/>
        </w:rPr>
        <w:t>d</w:t>
      </w:r>
      <w:r w:rsidRPr="009B753B">
        <w:rPr>
          <w:spacing w:val="-5"/>
        </w:rPr>
        <w:t>m</w:t>
      </w:r>
      <w:r w:rsidRPr="009B753B">
        <w:t>a</w:t>
      </w:r>
      <w:r w:rsidRPr="009B753B">
        <w:rPr>
          <w:spacing w:val="1"/>
        </w:rPr>
        <w:t>k</w:t>
      </w:r>
      <w:r w:rsidRPr="009B753B">
        <w:rPr>
          <w:spacing w:val="-1"/>
        </w:rPr>
        <w:t>s</w:t>
      </w:r>
      <w:r w:rsidRPr="009B753B">
        <w:t>as</w:t>
      </w:r>
      <w:r w:rsidRPr="009B753B">
        <w:rPr>
          <w:spacing w:val="6"/>
        </w:rPr>
        <w:t xml:space="preserve"> </w:t>
      </w:r>
      <w:r w:rsidRPr="009B753B">
        <w:rPr>
          <w:spacing w:val="2"/>
        </w:rPr>
        <w:t>a</w:t>
      </w:r>
      <w:r w:rsidRPr="009B753B">
        <w:t>tcelš</w:t>
      </w:r>
      <w:r w:rsidRPr="009B753B">
        <w:rPr>
          <w:spacing w:val="2"/>
        </w:rPr>
        <w:t>a</w:t>
      </w:r>
      <w:r w:rsidRPr="009B753B">
        <w:rPr>
          <w:spacing w:val="-2"/>
        </w:rPr>
        <w:t>n</w:t>
      </w:r>
      <w:r w:rsidRPr="009B753B">
        <w:t>as</w:t>
      </w:r>
      <w:r w:rsidRPr="009B753B">
        <w:rPr>
          <w:spacing w:val="6"/>
        </w:rPr>
        <w:t xml:space="preserve"> </w:t>
      </w:r>
      <w:r w:rsidRPr="009B753B">
        <w:rPr>
          <w:spacing w:val="2"/>
        </w:rPr>
        <w:t>il</w:t>
      </w:r>
      <w:r w:rsidRPr="009B753B">
        <w:rPr>
          <w:spacing w:val="-2"/>
        </w:rPr>
        <w:t>g</w:t>
      </w:r>
      <w:r w:rsidRPr="009B753B">
        <w:t>t</w:t>
      </w:r>
      <w:r w:rsidRPr="009B753B">
        <w:rPr>
          <w:spacing w:val="-1"/>
        </w:rPr>
        <w:t>s</w:t>
      </w:r>
      <w:r w:rsidRPr="009B753B">
        <w:rPr>
          <w:spacing w:val="1"/>
        </w:rPr>
        <w:t>p</w:t>
      </w:r>
      <w:r w:rsidRPr="009B753B">
        <w:t>ē</w:t>
      </w:r>
      <w:r w:rsidRPr="009B753B">
        <w:rPr>
          <w:spacing w:val="2"/>
        </w:rPr>
        <w:t>j</w:t>
      </w:r>
      <w:r w:rsidRPr="009B753B">
        <w:t>as</w:t>
      </w:r>
      <w:r w:rsidRPr="009B753B">
        <w:rPr>
          <w:spacing w:val="6"/>
        </w:rPr>
        <w:t xml:space="preserve"> </w:t>
      </w:r>
      <w:r w:rsidRPr="009B753B">
        <w:rPr>
          <w:spacing w:val="-2"/>
        </w:rPr>
        <w:t>n</w:t>
      </w:r>
      <w:r w:rsidRPr="009B753B">
        <w:rPr>
          <w:spacing w:val="3"/>
        </w:rPr>
        <w:t>o</w:t>
      </w:r>
      <w:r w:rsidRPr="009B753B">
        <w:rPr>
          <w:spacing w:val="-2"/>
        </w:rPr>
        <w:t>v</w:t>
      </w:r>
      <w:r w:rsidRPr="009B753B">
        <w:t>ē</w:t>
      </w:r>
      <w:r w:rsidRPr="009B753B">
        <w:rPr>
          <w:spacing w:val="1"/>
        </w:rPr>
        <w:t>r</w:t>
      </w:r>
      <w:r w:rsidRPr="009B753B">
        <w:t>tēš</w:t>
      </w:r>
      <w:r w:rsidRPr="009B753B">
        <w:rPr>
          <w:spacing w:val="2"/>
        </w:rPr>
        <w:t>a</w:t>
      </w:r>
      <w:r w:rsidRPr="009B753B">
        <w:rPr>
          <w:spacing w:val="-2"/>
        </w:rPr>
        <w:t>n</w:t>
      </w:r>
      <w:r w:rsidRPr="009B753B">
        <w:t>as</w:t>
      </w:r>
      <w:r w:rsidRPr="009B753B">
        <w:rPr>
          <w:spacing w:val="8"/>
        </w:rPr>
        <w:t xml:space="preserve"> </w:t>
      </w:r>
      <w:r w:rsidRPr="009B753B">
        <w:rPr>
          <w:spacing w:val="-2"/>
        </w:rPr>
        <w:t>m</w:t>
      </w:r>
      <w:r w:rsidRPr="009B753B">
        <w:t>et</w:t>
      </w:r>
      <w:r w:rsidRPr="009B753B">
        <w:rPr>
          <w:spacing w:val="1"/>
        </w:rPr>
        <w:t>od</w:t>
      </w:r>
      <w:r w:rsidRPr="009B753B">
        <w:rPr>
          <w:spacing w:val="2"/>
        </w:rPr>
        <w:t>i</w:t>
      </w:r>
      <w:r w:rsidRPr="009B753B">
        <w:rPr>
          <w:spacing w:val="-2"/>
        </w:rPr>
        <w:t>k</w:t>
      </w:r>
      <w:r w:rsidRPr="009B753B">
        <w:t>u</w:t>
      </w:r>
      <w:r w:rsidRPr="009B753B">
        <w:rPr>
          <w:spacing w:val="6"/>
        </w:rPr>
        <w:t xml:space="preserve"> </w:t>
      </w:r>
      <w:r w:rsidRPr="009B753B">
        <w:rPr>
          <w:spacing w:val="1"/>
        </w:rPr>
        <w:t>u</w:t>
      </w:r>
      <w:r w:rsidRPr="009B753B">
        <w:t>n</w:t>
      </w:r>
      <w:r w:rsidRPr="009B753B">
        <w:rPr>
          <w:w w:val="99"/>
        </w:rPr>
        <w:t xml:space="preserve"> </w:t>
      </w:r>
      <w:r w:rsidRPr="009B753B">
        <w:rPr>
          <w:spacing w:val="-2"/>
        </w:rPr>
        <w:t>v</w:t>
      </w:r>
      <w:r w:rsidRPr="009B753B">
        <w:t>iesab</w:t>
      </w:r>
      <w:r w:rsidRPr="009B753B">
        <w:rPr>
          <w:spacing w:val="1"/>
        </w:rPr>
        <w:t>o</w:t>
      </w:r>
      <w:r w:rsidRPr="009B753B">
        <w:rPr>
          <w:spacing w:val="-2"/>
        </w:rPr>
        <w:t>n</w:t>
      </w:r>
      <w:r w:rsidRPr="009B753B">
        <w:rPr>
          <w:spacing w:val="2"/>
        </w:rPr>
        <w:t>ē</w:t>
      </w:r>
      <w:r w:rsidRPr="009B753B">
        <w:rPr>
          <w:spacing w:val="-1"/>
        </w:rPr>
        <w:t>š</w:t>
      </w:r>
      <w:r w:rsidRPr="009B753B">
        <w:t>a</w:t>
      </w:r>
      <w:r w:rsidRPr="009B753B">
        <w:rPr>
          <w:spacing w:val="-1"/>
        </w:rPr>
        <w:t>n</w:t>
      </w:r>
      <w:r w:rsidRPr="009B753B">
        <w:rPr>
          <w:spacing w:val="2"/>
        </w:rPr>
        <w:t>a</w:t>
      </w:r>
      <w:r w:rsidRPr="009B753B">
        <w:t>s</w:t>
      </w:r>
      <w:r w:rsidRPr="009B753B">
        <w:rPr>
          <w:spacing w:val="-11"/>
        </w:rPr>
        <w:t xml:space="preserve"> </w:t>
      </w:r>
      <w:r w:rsidRPr="009B753B">
        <w:rPr>
          <w:spacing w:val="1"/>
        </w:rPr>
        <w:t>p</w:t>
      </w:r>
      <w:r w:rsidRPr="009B753B">
        <w:t>a</w:t>
      </w:r>
      <w:r w:rsidRPr="009B753B">
        <w:rPr>
          <w:spacing w:val="-1"/>
        </w:rPr>
        <w:t>k</w:t>
      </w:r>
      <w:r w:rsidRPr="009B753B">
        <w:t>al</w:t>
      </w:r>
      <w:r w:rsidRPr="009B753B">
        <w:rPr>
          <w:spacing w:val="1"/>
        </w:rPr>
        <w:t>po</w:t>
      </w:r>
      <w:r w:rsidRPr="009B753B">
        <w:rPr>
          <w:spacing w:val="2"/>
        </w:rPr>
        <w:t>j</w:t>
      </w:r>
      <w:r w:rsidRPr="009B753B">
        <w:rPr>
          <w:spacing w:val="1"/>
        </w:rPr>
        <w:t>u</w:t>
      </w:r>
      <w:r w:rsidRPr="009B753B">
        <w:rPr>
          <w:spacing w:val="-2"/>
        </w:rPr>
        <w:t>m</w:t>
      </w:r>
      <w:r w:rsidRPr="009B753B">
        <w:t>u</w:t>
      </w:r>
      <w:r w:rsidRPr="009B753B">
        <w:rPr>
          <w:spacing w:val="-11"/>
        </w:rPr>
        <w:t xml:space="preserve"> </w:t>
      </w:r>
      <w:r w:rsidRPr="009B753B">
        <w:rPr>
          <w:spacing w:val="1"/>
        </w:rPr>
        <w:t>s</w:t>
      </w:r>
      <w:r w:rsidRPr="009B753B">
        <w:rPr>
          <w:spacing w:val="-2"/>
        </w:rPr>
        <w:t>n</w:t>
      </w:r>
      <w:r w:rsidRPr="009B753B">
        <w:t>ie</w:t>
      </w:r>
      <w:r w:rsidRPr="009B753B">
        <w:rPr>
          <w:spacing w:val="1"/>
        </w:rPr>
        <w:t>d</w:t>
      </w:r>
      <w:r w:rsidRPr="009B753B">
        <w:t>zē</w:t>
      </w:r>
      <w:r w:rsidRPr="009B753B">
        <w:rPr>
          <w:spacing w:val="2"/>
        </w:rPr>
        <w:t>j</w:t>
      </w:r>
      <w:r w:rsidRPr="009B753B">
        <w:t>a</w:t>
      </w:r>
      <w:r w:rsidRPr="009B753B">
        <w:rPr>
          <w:spacing w:val="-11"/>
        </w:rPr>
        <w:t xml:space="preserve"> </w:t>
      </w:r>
      <w:r w:rsidRPr="009B753B">
        <w:rPr>
          <w:spacing w:val="1"/>
        </w:rPr>
        <w:t>p</w:t>
      </w:r>
      <w:r w:rsidRPr="009B753B">
        <w:t>ietei</w:t>
      </w:r>
      <w:r w:rsidRPr="009B753B">
        <w:rPr>
          <w:spacing w:val="-1"/>
        </w:rPr>
        <w:t>k</w:t>
      </w:r>
      <w:r w:rsidRPr="009B753B">
        <w:rPr>
          <w:spacing w:val="1"/>
        </w:rPr>
        <w:t>u</w:t>
      </w:r>
      <w:r w:rsidRPr="009B753B">
        <w:rPr>
          <w:spacing w:val="-2"/>
        </w:rPr>
        <w:t>m</w:t>
      </w:r>
      <w:r w:rsidRPr="009B753B">
        <w:t>u</w:t>
      </w:r>
      <w:r w:rsidRPr="009B753B">
        <w:rPr>
          <w:spacing w:val="-9"/>
        </w:rPr>
        <w:t xml:space="preserve"> </w:t>
      </w:r>
      <w:r w:rsidRPr="009B753B">
        <w:rPr>
          <w:spacing w:val="-2"/>
        </w:rPr>
        <w:t>u</w:t>
      </w:r>
      <w:r w:rsidRPr="009B753B">
        <w:t>z</w:t>
      </w:r>
      <w:r w:rsidRPr="009B753B">
        <w:rPr>
          <w:spacing w:val="-10"/>
        </w:rPr>
        <w:t xml:space="preserve"> </w:t>
      </w:r>
      <w:r w:rsidRPr="009B753B">
        <w:rPr>
          <w:spacing w:val="-2"/>
        </w:rPr>
        <w:t>n</w:t>
      </w:r>
      <w:r w:rsidRPr="009B753B">
        <w:rPr>
          <w:spacing w:val="3"/>
        </w:rPr>
        <w:t>o</w:t>
      </w:r>
      <w:r w:rsidRPr="009B753B">
        <w:rPr>
          <w:spacing w:val="-2"/>
        </w:rPr>
        <w:t>v</w:t>
      </w:r>
      <w:r w:rsidRPr="009B753B">
        <w:t>ē</w:t>
      </w:r>
      <w:r w:rsidRPr="009B753B">
        <w:rPr>
          <w:spacing w:val="1"/>
        </w:rPr>
        <w:t>r</w:t>
      </w:r>
      <w:r w:rsidRPr="009B753B">
        <w:rPr>
          <w:spacing w:val="2"/>
        </w:rPr>
        <w:t>t</w:t>
      </w:r>
      <w:r w:rsidRPr="009B753B">
        <w:t>ē</w:t>
      </w:r>
      <w:r w:rsidRPr="009B753B">
        <w:rPr>
          <w:spacing w:val="2"/>
        </w:rPr>
        <w:t>j</w:t>
      </w:r>
      <w:r w:rsidRPr="009B753B">
        <w:rPr>
          <w:spacing w:val="1"/>
        </w:rPr>
        <w:t>u</w:t>
      </w:r>
      <w:r w:rsidRPr="009B753B">
        <w:rPr>
          <w:spacing w:val="-5"/>
        </w:rPr>
        <w:t>m</w:t>
      </w:r>
      <w:r w:rsidRPr="009B753B">
        <w:rPr>
          <w:spacing w:val="-2"/>
        </w:rPr>
        <w:t>u</w:t>
      </w:r>
      <w:r w:rsidRPr="009B753B">
        <w:t>.</w:t>
      </w:r>
    </w:p>
    <w:p w14:paraId="25E90FE2" w14:textId="77777777" w:rsidR="005E5E48" w:rsidRPr="009B753B" w:rsidRDefault="005E5E48" w:rsidP="005E5E48">
      <w:pPr>
        <w:pStyle w:val="Header"/>
        <w:tabs>
          <w:tab w:val="left" w:pos="720"/>
        </w:tabs>
        <w:spacing w:line="276" w:lineRule="auto"/>
      </w:pPr>
    </w:p>
    <w:p w14:paraId="7913204C" w14:textId="77777777" w:rsidR="005E5E48" w:rsidRPr="009B753B" w:rsidRDefault="005E5E48" w:rsidP="00497534">
      <w:pPr>
        <w:pStyle w:val="Style33"/>
        <w:widowControl/>
        <w:ind w:right="85"/>
        <w:jc w:val="both"/>
      </w:pPr>
      <w:r w:rsidRPr="009B753B">
        <w:rPr>
          <w:rStyle w:val="FontStyle86"/>
        </w:rPr>
        <w:t xml:space="preserve">Piedāvājumā </w:t>
      </w:r>
      <w:r w:rsidRPr="009B753B">
        <w:t>cenas norāda ne vairāk kā ar divām zīmēm aiz komata.</w:t>
      </w:r>
    </w:p>
    <w:p w14:paraId="6DCB0396" w14:textId="77777777" w:rsidR="005E5E48" w:rsidRPr="009B753B" w:rsidRDefault="005E5E48" w:rsidP="00497534">
      <w:pPr>
        <w:pStyle w:val="Style33"/>
        <w:widowControl/>
        <w:ind w:right="85"/>
        <w:jc w:val="both"/>
        <w:rPr>
          <w:rStyle w:val="FontStyle86"/>
          <w:b w:val="0"/>
          <w:i w:val="0"/>
        </w:rPr>
      </w:pPr>
      <w:r w:rsidRPr="009B753B">
        <w:rPr>
          <w:rStyle w:val="FontStyle86"/>
        </w:rPr>
        <w:t>Piedāvājumā norādītajās cenās ir iekļautas visas atlaides.</w:t>
      </w:r>
    </w:p>
    <w:p w14:paraId="205574A0" w14:textId="77777777" w:rsidR="005E5E48" w:rsidRPr="009B753B" w:rsidRDefault="005E5E48" w:rsidP="00497534">
      <w:pPr>
        <w:spacing w:before="240" w:after="0"/>
        <w:ind w:left="142"/>
        <w:jc w:val="both"/>
        <w:rPr>
          <w:rFonts w:ascii="Times New Roman" w:hAnsi="Times New Roman"/>
          <w:sz w:val="24"/>
          <w:szCs w:val="24"/>
        </w:rPr>
      </w:pPr>
      <w:r w:rsidRPr="009B753B">
        <w:rPr>
          <w:rFonts w:ascii="Times New Roman" w:hAnsi="Times New Roman"/>
          <w:sz w:val="24"/>
          <w:szCs w:val="24"/>
        </w:rPr>
        <w:t>Piezīmes:</w:t>
      </w:r>
    </w:p>
    <w:p w14:paraId="0967DD98" w14:textId="570AC329" w:rsidR="005E5E48" w:rsidRPr="009B753B" w:rsidRDefault="005E5E48" w:rsidP="00497534">
      <w:pPr>
        <w:widowControl w:val="0"/>
        <w:numPr>
          <w:ilvl w:val="0"/>
          <w:numId w:val="9"/>
        </w:numPr>
        <w:suppressAutoHyphens/>
        <w:autoSpaceDE w:val="0"/>
        <w:autoSpaceDN w:val="0"/>
        <w:spacing w:before="120" w:after="0" w:line="240" w:lineRule="auto"/>
        <w:jc w:val="both"/>
        <w:textAlignment w:val="baseline"/>
        <w:rPr>
          <w:rFonts w:ascii="Times New Roman" w:hAnsi="Times New Roman"/>
          <w:sz w:val="24"/>
          <w:szCs w:val="24"/>
        </w:rPr>
      </w:pPr>
      <w:r w:rsidRPr="009B753B">
        <w:rPr>
          <w:rFonts w:ascii="Times New Roman" w:hAnsi="Times New Roman"/>
          <w:sz w:val="24"/>
          <w:szCs w:val="24"/>
        </w:rPr>
        <w:t xml:space="preserve">aizpildīta piedāvājuma forma ir atsūtāma uz e-pastu: </w:t>
      </w:r>
      <w:hyperlink r:id="rId8" w:history="1">
        <w:r w:rsidRPr="009B753B">
          <w:rPr>
            <w:rStyle w:val="Hyperlink"/>
            <w:rFonts w:ascii="Times New Roman" w:hAnsi="Times New Roman"/>
            <w:sz w:val="24"/>
            <w:szCs w:val="24"/>
          </w:rPr>
          <w:t>iepirkumi@1slimnica.lv</w:t>
        </w:r>
      </w:hyperlink>
      <w:r w:rsidRPr="009B753B">
        <w:rPr>
          <w:rFonts w:ascii="Times New Roman" w:hAnsi="Times New Roman"/>
          <w:sz w:val="24"/>
          <w:szCs w:val="24"/>
        </w:rPr>
        <w:t>;</w:t>
      </w:r>
    </w:p>
    <w:p w14:paraId="70ACBDEC" w14:textId="77777777" w:rsidR="005E5E48" w:rsidRDefault="005E5E48" w:rsidP="00497534">
      <w:pPr>
        <w:widowControl w:val="0"/>
        <w:numPr>
          <w:ilvl w:val="0"/>
          <w:numId w:val="9"/>
        </w:numPr>
        <w:suppressAutoHyphens/>
        <w:autoSpaceDE w:val="0"/>
        <w:autoSpaceDN w:val="0"/>
        <w:spacing w:before="120" w:after="0" w:line="240" w:lineRule="auto"/>
        <w:jc w:val="both"/>
        <w:textAlignment w:val="baseline"/>
        <w:rPr>
          <w:rFonts w:ascii="Times New Roman" w:hAnsi="Times New Roman"/>
          <w:sz w:val="24"/>
          <w:szCs w:val="24"/>
        </w:rPr>
      </w:pPr>
      <w:r w:rsidRPr="009B753B">
        <w:rPr>
          <w:rFonts w:ascii="Times New Roman" w:hAnsi="Times New Roman"/>
          <w:sz w:val="24"/>
          <w:szCs w:val="24"/>
        </w:rPr>
        <w:t>piedāvājuma izvēles kritērijs: saimnieciski izdevīgākais piedāvājums atbilstoši šādiem kritērijiem:</w:t>
      </w:r>
    </w:p>
    <w:tbl>
      <w:tblPr>
        <w:tblW w:w="10206" w:type="dxa"/>
        <w:tblInd w:w="-15"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77" w:type="dxa"/>
        </w:tblCellMar>
        <w:tblLook w:val="04A0" w:firstRow="1" w:lastRow="0" w:firstColumn="1" w:lastColumn="0" w:noHBand="0" w:noVBand="1"/>
      </w:tblPr>
      <w:tblGrid>
        <w:gridCol w:w="1324"/>
        <w:gridCol w:w="7181"/>
        <w:gridCol w:w="1701"/>
      </w:tblGrid>
      <w:tr w:rsidR="005E5E48" w:rsidRPr="00E371BF" w14:paraId="0F425380" w14:textId="77777777" w:rsidTr="00E371BF">
        <w:trPr>
          <w:trHeight w:val="1099"/>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2DFEFF4C" w14:textId="77777777" w:rsidR="005E5E48" w:rsidRPr="00E371BF" w:rsidRDefault="005E5E48" w:rsidP="003476E8">
            <w:pPr>
              <w:jc w:val="center"/>
              <w:rPr>
                <w:rFonts w:ascii="Times New Roman" w:hAnsi="Times New Roman"/>
                <w:b/>
                <w:bCs/>
              </w:rPr>
            </w:pPr>
            <w:r w:rsidRPr="00E371BF">
              <w:rPr>
                <w:rFonts w:ascii="Times New Roman" w:hAnsi="Times New Roman"/>
                <w:b/>
                <w:bCs/>
              </w:rPr>
              <w:t>Kritērija numurs</w:t>
            </w:r>
          </w:p>
        </w:tc>
        <w:tc>
          <w:tcPr>
            <w:tcW w:w="7181" w:type="dxa"/>
            <w:tcBorders>
              <w:top w:val="double" w:sz="4" w:space="0" w:color="00000A"/>
              <w:left w:val="double" w:sz="4" w:space="0" w:color="00000A"/>
              <w:bottom w:val="double" w:sz="4" w:space="0" w:color="00000A"/>
              <w:right w:val="double" w:sz="4" w:space="0" w:color="00000A"/>
            </w:tcBorders>
            <w:shd w:val="clear" w:color="auto" w:fill="auto"/>
            <w:vAlign w:val="center"/>
          </w:tcPr>
          <w:p w14:paraId="2A94C421" w14:textId="77777777" w:rsidR="005E5E48" w:rsidRPr="00E371BF" w:rsidRDefault="005E5E48" w:rsidP="003476E8">
            <w:pPr>
              <w:jc w:val="center"/>
              <w:rPr>
                <w:rFonts w:ascii="Times New Roman" w:hAnsi="Times New Roman"/>
                <w:b/>
                <w:bCs/>
              </w:rPr>
            </w:pPr>
            <w:r w:rsidRPr="00E371BF">
              <w:rPr>
                <w:rFonts w:ascii="Times New Roman" w:hAnsi="Times New Roman"/>
                <w:b/>
                <w:bCs/>
              </w:rPr>
              <w:t>Nosaukums</w:t>
            </w:r>
          </w:p>
        </w:tc>
        <w:tc>
          <w:tcPr>
            <w:tcW w:w="1701" w:type="dxa"/>
            <w:tcBorders>
              <w:top w:val="double" w:sz="4" w:space="0" w:color="00000A"/>
              <w:left w:val="double" w:sz="4" w:space="0" w:color="00000A"/>
              <w:right w:val="double" w:sz="4" w:space="0" w:color="00000A"/>
            </w:tcBorders>
            <w:vAlign w:val="center"/>
          </w:tcPr>
          <w:p w14:paraId="2834DE56" w14:textId="77777777" w:rsidR="005E5E48" w:rsidRPr="00E371BF" w:rsidRDefault="005E5E48" w:rsidP="003476E8">
            <w:pPr>
              <w:jc w:val="center"/>
              <w:rPr>
                <w:rFonts w:ascii="Times New Roman" w:hAnsi="Times New Roman"/>
                <w:b/>
                <w:bCs/>
              </w:rPr>
            </w:pPr>
            <w:r w:rsidRPr="00E371BF">
              <w:rPr>
                <w:rFonts w:ascii="Times New Roman" w:hAnsi="Times New Roman"/>
                <w:b/>
                <w:bCs/>
              </w:rPr>
              <w:t>Maksimālais punktu skaits</w:t>
            </w:r>
          </w:p>
        </w:tc>
      </w:tr>
      <w:tr w:rsidR="005E5E48" w:rsidRPr="00E371BF" w14:paraId="782F68E8" w14:textId="77777777" w:rsidTr="00E371BF">
        <w:trPr>
          <w:trHeight w:val="261"/>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7E8A0932" w14:textId="77777777" w:rsidR="005E5E48" w:rsidRPr="00E371BF" w:rsidRDefault="005E5E48" w:rsidP="00E371BF">
            <w:pPr>
              <w:spacing w:after="0"/>
              <w:rPr>
                <w:rFonts w:ascii="Times New Roman" w:hAnsi="Times New Roman"/>
                <w:b/>
                <w:i/>
                <w:iCs/>
              </w:rPr>
            </w:pPr>
            <w:r w:rsidRPr="00E371BF">
              <w:rPr>
                <w:rFonts w:ascii="Times New Roman" w:hAnsi="Times New Roman"/>
                <w:b/>
                <w:iCs/>
              </w:rPr>
              <w:t>Mobilo sakaru pakalpojumi</w:t>
            </w:r>
          </w:p>
        </w:tc>
        <w:tc>
          <w:tcPr>
            <w:tcW w:w="1701" w:type="dxa"/>
            <w:tcBorders>
              <w:top w:val="double" w:sz="4" w:space="0" w:color="00000A"/>
              <w:left w:val="double" w:sz="4" w:space="0" w:color="00000A"/>
              <w:bottom w:val="double" w:sz="4" w:space="0" w:color="00000A"/>
              <w:right w:val="double" w:sz="4" w:space="0" w:color="00000A"/>
            </w:tcBorders>
            <w:shd w:val="clear" w:color="auto" w:fill="BFBFBF"/>
          </w:tcPr>
          <w:p w14:paraId="108FD01B" w14:textId="77777777" w:rsidR="005E5E48" w:rsidRPr="00E371BF" w:rsidRDefault="005E5E48" w:rsidP="003476E8">
            <w:pPr>
              <w:rPr>
                <w:rFonts w:ascii="Times New Roman" w:hAnsi="Times New Roman"/>
                <w:b/>
                <w:iCs/>
              </w:rPr>
            </w:pPr>
          </w:p>
        </w:tc>
      </w:tr>
      <w:tr w:rsidR="005E5E48" w:rsidRPr="00E371BF" w14:paraId="5228F55F" w14:textId="77777777" w:rsidTr="00E371BF">
        <w:trPr>
          <w:trHeight w:val="208"/>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BFBFBF"/>
          </w:tcPr>
          <w:p w14:paraId="4DD888F6" w14:textId="77777777" w:rsidR="005E5E48" w:rsidRPr="00E371BF" w:rsidRDefault="005E5E48" w:rsidP="003476E8">
            <w:pPr>
              <w:spacing w:after="0"/>
              <w:rPr>
                <w:rFonts w:ascii="Times New Roman" w:hAnsi="Times New Roman"/>
                <w:b/>
                <w:iCs/>
              </w:rPr>
            </w:pPr>
            <w:r w:rsidRPr="00E371BF">
              <w:rPr>
                <w:rFonts w:ascii="Times New Roman" w:hAnsi="Times New Roman"/>
                <w:b/>
                <w:iCs/>
              </w:rPr>
              <w:t>Sarunu pamata tarifi Latvijā un no Latvijas (par 1 minūti)</w:t>
            </w:r>
          </w:p>
        </w:tc>
        <w:tc>
          <w:tcPr>
            <w:tcW w:w="1701" w:type="dxa"/>
            <w:tcBorders>
              <w:top w:val="double" w:sz="4" w:space="0" w:color="00000A"/>
              <w:left w:val="double" w:sz="4" w:space="0" w:color="00000A"/>
              <w:bottom w:val="double" w:sz="4" w:space="0" w:color="00000A"/>
              <w:right w:val="double" w:sz="4" w:space="0" w:color="00000A"/>
            </w:tcBorders>
            <w:shd w:val="clear" w:color="auto" w:fill="BFBFBF"/>
          </w:tcPr>
          <w:p w14:paraId="070B28CD" w14:textId="77777777" w:rsidR="005E5E48" w:rsidRPr="00E371BF" w:rsidRDefault="005E5E48" w:rsidP="003476E8">
            <w:pPr>
              <w:spacing w:after="0"/>
              <w:rPr>
                <w:rFonts w:ascii="Times New Roman" w:hAnsi="Times New Roman"/>
                <w:b/>
                <w:iCs/>
              </w:rPr>
            </w:pPr>
          </w:p>
        </w:tc>
      </w:tr>
      <w:tr w:rsidR="005E5E48" w:rsidRPr="00E371BF" w14:paraId="622D3831" w14:textId="77777777" w:rsidTr="00E371BF">
        <w:trPr>
          <w:trHeight w:val="206"/>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85A207F" w14:textId="77777777" w:rsidR="005E5E48" w:rsidRPr="00E371BF" w:rsidRDefault="005E5E48" w:rsidP="003476E8">
            <w:pPr>
              <w:spacing w:after="0"/>
              <w:jc w:val="center"/>
              <w:rPr>
                <w:rFonts w:ascii="Times New Roman" w:hAnsi="Times New Roman"/>
              </w:rPr>
            </w:pPr>
            <w:r w:rsidRPr="00E371BF">
              <w:rPr>
                <w:rFonts w:ascii="Times New Roman" w:hAnsi="Times New Roman"/>
              </w:rPr>
              <w:t>1.</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049D5998" w14:textId="77777777" w:rsidR="005E5E48" w:rsidRPr="00E371BF" w:rsidRDefault="005E5E48" w:rsidP="003476E8">
            <w:pPr>
              <w:spacing w:after="0"/>
              <w:rPr>
                <w:rFonts w:ascii="Times New Roman" w:hAnsi="Times New Roman"/>
              </w:rPr>
            </w:pPr>
            <w:r w:rsidRPr="00E371BF">
              <w:rPr>
                <w:rFonts w:ascii="Times New Roman" w:hAnsi="Times New Roman"/>
              </w:rPr>
              <w:t>Abonēšanas maksa mēnesī tarifu plānam, kurā iekļauts:</w:t>
            </w:r>
          </w:p>
          <w:p w14:paraId="2382CB33" w14:textId="77777777" w:rsidR="005E5E48" w:rsidRPr="00E371BF" w:rsidRDefault="005E5E48" w:rsidP="003476E8">
            <w:pPr>
              <w:spacing w:after="0"/>
              <w:rPr>
                <w:rFonts w:ascii="Times New Roman" w:hAnsi="Times New Roman"/>
              </w:rPr>
            </w:pPr>
            <w:r w:rsidRPr="00E371BF">
              <w:rPr>
                <w:rFonts w:ascii="Times New Roman" w:hAnsi="Times New Roman"/>
              </w:rPr>
              <w:t>neierobežota apjoma zvani un īsziņas uz visiem fiksēto un mobilo sakaru tīkliem lietotājam atrodoties Latvijā (izņemot paaugstinātas maksas zvani un īsziņas);</w:t>
            </w:r>
          </w:p>
        </w:tc>
        <w:tc>
          <w:tcPr>
            <w:tcW w:w="1701" w:type="dxa"/>
            <w:tcBorders>
              <w:top w:val="double" w:sz="4" w:space="0" w:color="00000A"/>
              <w:left w:val="double" w:sz="4" w:space="0" w:color="00000A"/>
              <w:bottom w:val="double" w:sz="4" w:space="0" w:color="00000A"/>
              <w:right w:val="double" w:sz="4" w:space="0" w:color="00000A"/>
            </w:tcBorders>
            <w:vAlign w:val="center"/>
          </w:tcPr>
          <w:p w14:paraId="6BBA3918" w14:textId="1DCEC025" w:rsidR="005E5E48" w:rsidRPr="00E371BF" w:rsidRDefault="0092126A" w:rsidP="003476E8">
            <w:pPr>
              <w:spacing w:after="0"/>
              <w:jc w:val="center"/>
              <w:rPr>
                <w:rFonts w:ascii="Times New Roman" w:hAnsi="Times New Roman"/>
              </w:rPr>
            </w:pPr>
            <w:r>
              <w:rPr>
                <w:rFonts w:ascii="Times New Roman" w:hAnsi="Times New Roman"/>
              </w:rPr>
              <w:t>10</w:t>
            </w:r>
          </w:p>
        </w:tc>
      </w:tr>
      <w:tr w:rsidR="005E5E48" w:rsidRPr="00E371BF" w14:paraId="6BB774FD" w14:textId="77777777" w:rsidTr="00E371BF">
        <w:trPr>
          <w:trHeight w:val="195"/>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7BD18DFB" w14:textId="77777777" w:rsidR="005E5E48" w:rsidRPr="00E371BF" w:rsidRDefault="005E5E48" w:rsidP="003476E8">
            <w:pPr>
              <w:spacing w:after="0"/>
              <w:jc w:val="center"/>
              <w:rPr>
                <w:rFonts w:ascii="Times New Roman" w:hAnsi="Times New Roman"/>
              </w:rPr>
            </w:pPr>
            <w:r w:rsidRPr="00E371BF">
              <w:rPr>
                <w:rFonts w:ascii="Times New Roman" w:hAnsi="Times New Roman"/>
              </w:rPr>
              <w:t>2.</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3140E2C0" w14:textId="77777777" w:rsidR="005E5E48" w:rsidRPr="00E371BF" w:rsidRDefault="005E5E48" w:rsidP="003476E8">
            <w:pPr>
              <w:spacing w:after="0"/>
              <w:rPr>
                <w:rFonts w:ascii="Times New Roman" w:hAnsi="Times New Roman"/>
              </w:rPr>
            </w:pPr>
            <w:r w:rsidRPr="00E371BF">
              <w:rPr>
                <w:rFonts w:ascii="Times New Roman" w:hAnsi="Times New Roman"/>
              </w:rPr>
              <w:t>Abonēšanas maksa mēnesī fiksētajam pieslēgumam, kurā iekļauts:</w:t>
            </w:r>
          </w:p>
          <w:p w14:paraId="2147B04D" w14:textId="77777777" w:rsidR="005E5E48" w:rsidRPr="00E371BF" w:rsidRDefault="005E5E48" w:rsidP="003476E8">
            <w:pPr>
              <w:spacing w:after="0"/>
              <w:rPr>
                <w:rFonts w:ascii="Times New Roman" w:hAnsi="Times New Roman"/>
              </w:rPr>
            </w:pPr>
            <w:r w:rsidRPr="00E371BF">
              <w:rPr>
                <w:rFonts w:ascii="Times New Roman" w:hAnsi="Times New Roman"/>
              </w:rPr>
              <w:t xml:space="preserve">neierobežota apjoma zvani uz visiem fiksēto un mobilo sakaru tīkliem Latvijā (izņemot paaugstinātas maksas zvani un īsziņas), pieslēguma mēneša maksā </w:t>
            </w:r>
            <w:r w:rsidRPr="00E371BF">
              <w:rPr>
                <w:rFonts w:ascii="Times New Roman" w:hAnsi="Times New Roman"/>
                <w:b/>
                <w:bCs/>
                <w:u w:val="single"/>
              </w:rPr>
              <w:t>ir jābūt iekļautai iekārtai</w:t>
            </w:r>
            <w:r w:rsidRPr="00E371BF">
              <w:rPr>
                <w:rFonts w:ascii="Times New Roman" w:hAnsi="Times New Roman"/>
              </w:rPr>
              <w:t xml:space="preserve"> (fiksēto sakaru telefona aparātam, kurā iespējams ievietot SIM karti).</w:t>
            </w:r>
          </w:p>
        </w:tc>
        <w:tc>
          <w:tcPr>
            <w:tcW w:w="1701" w:type="dxa"/>
            <w:tcBorders>
              <w:top w:val="double" w:sz="4" w:space="0" w:color="00000A"/>
              <w:left w:val="double" w:sz="4" w:space="0" w:color="00000A"/>
              <w:bottom w:val="double" w:sz="4" w:space="0" w:color="00000A"/>
              <w:right w:val="double" w:sz="4" w:space="0" w:color="00000A"/>
            </w:tcBorders>
            <w:vAlign w:val="center"/>
          </w:tcPr>
          <w:p w14:paraId="56433790" w14:textId="6FFA9E9B" w:rsidR="005E5E48" w:rsidRPr="00E371BF" w:rsidRDefault="00E3048B" w:rsidP="003476E8">
            <w:pPr>
              <w:spacing w:after="0"/>
              <w:jc w:val="center"/>
              <w:rPr>
                <w:rFonts w:ascii="Times New Roman" w:hAnsi="Times New Roman"/>
              </w:rPr>
            </w:pPr>
            <w:r>
              <w:rPr>
                <w:rFonts w:ascii="Times New Roman" w:hAnsi="Times New Roman"/>
              </w:rPr>
              <w:t>6</w:t>
            </w:r>
          </w:p>
        </w:tc>
      </w:tr>
      <w:tr w:rsidR="005E5E48" w:rsidRPr="00E371BF" w14:paraId="5407A4B5" w14:textId="77777777" w:rsidTr="00E371BF">
        <w:trPr>
          <w:trHeight w:val="266"/>
        </w:trPr>
        <w:tc>
          <w:tcPr>
            <w:tcW w:w="1324" w:type="dxa"/>
            <w:tcBorders>
              <w:top w:val="double" w:sz="4" w:space="0" w:color="00000A"/>
              <w:left w:val="double" w:sz="4" w:space="0" w:color="00000A"/>
              <w:bottom w:val="double" w:sz="4" w:space="0" w:color="00000A"/>
              <w:right w:val="double" w:sz="4" w:space="0" w:color="00000A"/>
            </w:tcBorders>
            <w:shd w:val="clear" w:color="auto" w:fill="auto"/>
          </w:tcPr>
          <w:p w14:paraId="780FFA67" w14:textId="77777777" w:rsidR="005E5E48" w:rsidRPr="00E371BF" w:rsidRDefault="005E5E48" w:rsidP="003476E8">
            <w:pPr>
              <w:spacing w:after="0"/>
              <w:jc w:val="center"/>
              <w:rPr>
                <w:rFonts w:ascii="Times New Roman" w:hAnsi="Times New Roman"/>
              </w:rPr>
            </w:pPr>
            <w:r w:rsidRPr="00E371BF">
              <w:rPr>
                <w:rFonts w:ascii="Times New Roman" w:hAnsi="Times New Roman"/>
              </w:rPr>
              <w:t>3.</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18064239" w14:textId="77777777" w:rsidR="005E5E48" w:rsidRPr="00E371BF" w:rsidRDefault="005E5E48" w:rsidP="003476E8">
            <w:pPr>
              <w:spacing w:after="0"/>
              <w:rPr>
                <w:rFonts w:ascii="Times New Roman" w:hAnsi="Times New Roman"/>
              </w:rPr>
            </w:pPr>
            <w:r w:rsidRPr="00E371BF">
              <w:rPr>
                <w:rFonts w:ascii="Times New Roman" w:hAnsi="Times New Roman"/>
              </w:rPr>
              <w:t>Zvanu pāradresāciju uz citu Pretendenta tīkla pieslēgumu;</w:t>
            </w:r>
          </w:p>
        </w:tc>
        <w:tc>
          <w:tcPr>
            <w:tcW w:w="1701" w:type="dxa"/>
            <w:tcBorders>
              <w:top w:val="double" w:sz="4" w:space="0" w:color="00000A"/>
              <w:left w:val="double" w:sz="4" w:space="0" w:color="00000A"/>
              <w:bottom w:val="double" w:sz="4" w:space="0" w:color="00000A"/>
              <w:right w:val="double" w:sz="4" w:space="0" w:color="00000A"/>
            </w:tcBorders>
            <w:vAlign w:val="center"/>
          </w:tcPr>
          <w:p w14:paraId="43274179" w14:textId="77777777" w:rsidR="005E5E48" w:rsidRPr="00E371BF" w:rsidRDefault="005E5E48" w:rsidP="003476E8">
            <w:pPr>
              <w:spacing w:after="0"/>
              <w:jc w:val="center"/>
              <w:rPr>
                <w:rFonts w:ascii="Times New Roman" w:hAnsi="Times New Roman"/>
              </w:rPr>
            </w:pPr>
            <w:r w:rsidRPr="00E371BF">
              <w:rPr>
                <w:rFonts w:ascii="Times New Roman" w:hAnsi="Times New Roman"/>
              </w:rPr>
              <w:t>2</w:t>
            </w:r>
          </w:p>
        </w:tc>
      </w:tr>
      <w:tr w:rsidR="005E5E48" w:rsidRPr="00E371BF" w14:paraId="0667E4EB" w14:textId="77777777" w:rsidTr="00E371BF">
        <w:trPr>
          <w:trHeight w:val="256"/>
        </w:trPr>
        <w:tc>
          <w:tcPr>
            <w:tcW w:w="1324" w:type="dxa"/>
            <w:tcBorders>
              <w:top w:val="double" w:sz="4" w:space="0" w:color="00000A"/>
              <w:left w:val="double" w:sz="4" w:space="0" w:color="00000A"/>
              <w:bottom w:val="double" w:sz="4" w:space="0" w:color="00000A"/>
              <w:right w:val="double" w:sz="4" w:space="0" w:color="00000A"/>
            </w:tcBorders>
            <w:shd w:val="clear" w:color="auto" w:fill="auto"/>
          </w:tcPr>
          <w:p w14:paraId="4446A738" w14:textId="77777777" w:rsidR="005E5E48" w:rsidRPr="00E371BF" w:rsidRDefault="005E5E48" w:rsidP="003476E8">
            <w:pPr>
              <w:spacing w:after="0"/>
              <w:jc w:val="center"/>
              <w:rPr>
                <w:rFonts w:ascii="Times New Roman" w:hAnsi="Times New Roman"/>
                <w:iCs/>
              </w:rPr>
            </w:pPr>
            <w:r w:rsidRPr="00E371BF">
              <w:rPr>
                <w:rFonts w:ascii="Times New Roman" w:hAnsi="Times New Roman"/>
                <w:iCs/>
              </w:rPr>
              <w:t>4.</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6589E5A9" w14:textId="77777777" w:rsidR="005E5E48" w:rsidRPr="00E371BF" w:rsidRDefault="005E5E48" w:rsidP="003476E8">
            <w:pPr>
              <w:spacing w:after="0"/>
              <w:rPr>
                <w:rFonts w:ascii="Times New Roman" w:hAnsi="Times New Roman"/>
                <w:iCs/>
              </w:rPr>
            </w:pPr>
            <w:r w:rsidRPr="00E371BF">
              <w:rPr>
                <w:rFonts w:ascii="Times New Roman" w:hAnsi="Times New Roman"/>
                <w:iCs/>
              </w:rPr>
              <w:t>Zvani uz izziņu dienestiem (1180, 1817, 1188)</w:t>
            </w:r>
          </w:p>
        </w:tc>
        <w:tc>
          <w:tcPr>
            <w:tcW w:w="1701" w:type="dxa"/>
            <w:tcBorders>
              <w:top w:val="double" w:sz="4" w:space="0" w:color="00000A"/>
              <w:left w:val="double" w:sz="4" w:space="0" w:color="00000A"/>
              <w:bottom w:val="double" w:sz="4" w:space="0" w:color="00000A"/>
              <w:right w:val="double" w:sz="4" w:space="0" w:color="00000A"/>
            </w:tcBorders>
            <w:vAlign w:val="center"/>
          </w:tcPr>
          <w:p w14:paraId="763C67D2" w14:textId="77777777" w:rsidR="005E5E48" w:rsidRPr="00E371BF" w:rsidRDefault="005E5E48" w:rsidP="003476E8">
            <w:pPr>
              <w:spacing w:after="0"/>
              <w:jc w:val="center"/>
              <w:rPr>
                <w:rFonts w:ascii="Times New Roman" w:hAnsi="Times New Roman"/>
                <w:iCs/>
              </w:rPr>
            </w:pPr>
            <w:r w:rsidRPr="00E371BF">
              <w:rPr>
                <w:rFonts w:ascii="Times New Roman" w:hAnsi="Times New Roman"/>
                <w:iCs/>
              </w:rPr>
              <w:t>2</w:t>
            </w:r>
          </w:p>
        </w:tc>
      </w:tr>
      <w:tr w:rsidR="005E5E48" w:rsidRPr="00E371BF" w14:paraId="2AF5570F" w14:textId="77777777" w:rsidTr="00E371BF">
        <w:trPr>
          <w:trHeight w:val="259"/>
        </w:trPr>
        <w:tc>
          <w:tcPr>
            <w:tcW w:w="1324" w:type="dxa"/>
            <w:tcBorders>
              <w:top w:val="double" w:sz="4" w:space="0" w:color="00000A"/>
              <w:left w:val="double" w:sz="4" w:space="0" w:color="00000A"/>
              <w:bottom w:val="double" w:sz="4" w:space="0" w:color="00000A"/>
              <w:right w:val="double" w:sz="4" w:space="0" w:color="00000A"/>
            </w:tcBorders>
            <w:shd w:val="clear" w:color="auto" w:fill="auto"/>
          </w:tcPr>
          <w:p w14:paraId="5AC5C823" w14:textId="77777777" w:rsidR="005E5E48" w:rsidRPr="00E371BF" w:rsidRDefault="005E5E48" w:rsidP="003476E8">
            <w:pPr>
              <w:spacing w:after="0"/>
              <w:jc w:val="center"/>
              <w:rPr>
                <w:rFonts w:ascii="Times New Roman" w:hAnsi="Times New Roman"/>
              </w:rPr>
            </w:pPr>
            <w:r w:rsidRPr="00E371BF">
              <w:rPr>
                <w:rFonts w:ascii="Times New Roman" w:hAnsi="Times New Roman"/>
              </w:rPr>
              <w:t>5.</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709BCC77" w14:textId="77777777" w:rsidR="005E5E48" w:rsidRPr="00E371BF" w:rsidRDefault="005E5E48" w:rsidP="003476E8">
            <w:pPr>
              <w:spacing w:after="0"/>
              <w:rPr>
                <w:rFonts w:ascii="Times New Roman" w:hAnsi="Times New Roman"/>
              </w:rPr>
            </w:pPr>
            <w:r w:rsidRPr="00E371BF">
              <w:rPr>
                <w:rFonts w:ascii="Times New Roman" w:hAnsi="Times New Roman"/>
              </w:rPr>
              <w:t>Uz Eiropas Ekonomisko zonu</w:t>
            </w:r>
          </w:p>
        </w:tc>
        <w:tc>
          <w:tcPr>
            <w:tcW w:w="1701" w:type="dxa"/>
            <w:tcBorders>
              <w:top w:val="double" w:sz="4" w:space="0" w:color="00000A"/>
              <w:left w:val="double" w:sz="4" w:space="0" w:color="00000A"/>
              <w:bottom w:val="double" w:sz="4" w:space="0" w:color="00000A"/>
              <w:right w:val="double" w:sz="4" w:space="0" w:color="00000A"/>
            </w:tcBorders>
            <w:vAlign w:val="center"/>
          </w:tcPr>
          <w:p w14:paraId="23FFE4B2" w14:textId="77777777" w:rsidR="005E5E48" w:rsidRPr="00E371BF" w:rsidRDefault="005E5E48" w:rsidP="003476E8">
            <w:pPr>
              <w:spacing w:after="0"/>
              <w:jc w:val="center"/>
              <w:rPr>
                <w:rFonts w:ascii="Times New Roman" w:hAnsi="Times New Roman"/>
              </w:rPr>
            </w:pPr>
            <w:r w:rsidRPr="00E371BF">
              <w:rPr>
                <w:rFonts w:ascii="Times New Roman" w:hAnsi="Times New Roman"/>
              </w:rPr>
              <w:t>2</w:t>
            </w:r>
          </w:p>
        </w:tc>
      </w:tr>
      <w:tr w:rsidR="005E5E48" w:rsidRPr="00E371BF" w14:paraId="68495ECA" w14:textId="77777777" w:rsidTr="00E371BF">
        <w:trPr>
          <w:trHeight w:val="259"/>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D9D9D9"/>
          </w:tcPr>
          <w:p w14:paraId="21199E7C" w14:textId="77777777" w:rsidR="005E5E48" w:rsidRPr="00E371BF" w:rsidRDefault="005E5E48" w:rsidP="003476E8">
            <w:pPr>
              <w:spacing w:after="0"/>
              <w:rPr>
                <w:rFonts w:ascii="Times New Roman" w:hAnsi="Times New Roman"/>
                <w:b/>
                <w:bCs/>
              </w:rPr>
            </w:pPr>
            <w:r w:rsidRPr="00E371BF">
              <w:rPr>
                <w:rFonts w:ascii="Times New Roman" w:hAnsi="Times New Roman"/>
                <w:b/>
                <w:bCs/>
              </w:rPr>
              <w:t>Papildus tehniskais pieslēgums</w:t>
            </w:r>
          </w:p>
        </w:tc>
        <w:tc>
          <w:tcPr>
            <w:tcW w:w="1701" w:type="dxa"/>
            <w:tcBorders>
              <w:top w:val="double" w:sz="4" w:space="0" w:color="00000A"/>
              <w:left w:val="double" w:sz="4" w:space="0" w:color="00000A"/>
              <w:bottom w:val="double" w:sz="4" w:space="0" w:color="00000A"/>
              <w:right w:val="double" w:sz="4" w:space="0" w:color="00000A"/>
            </w:tcBorders>
            <w:shd w:val="clear" w:color="auto" w:fill="D9D9D9"/>
            <w:vAlign w:val="center"/>
          </w:tcPr>
          <w:p w14:paraId="6EE1D230" w14:textId="77777777" w:rsidR="005E5E48" w:rsidRPr="00E371BF" w:rsidRDefault="005E5E48" w:rsidP="003476E8">
            <w:pPr>
              <w:spacing w:after="0"/>
              <w:jc w:val="center"/>
              <w:rPr>
                <w:rFonts w:ascii="Times New Roman" w:hAnsi="Times New Roman"/>
              </w:rPr>
            </w:pPr>
          </w:p>
        </w:tc>
      </w:tr>
      <w:tr w:rsidR="005E5E48" w:rsidRPr="00E371BF" w14:paraId="0A45F6EF" w14:textId="77777777" w:rsidTr="00E371BF">
        <w:trPr>
          <w:trHeight w:val="259"/>
        </w:trPr>
        <w:tc>
          <w:tcPr>
            <w:tcW w:w="1324" w:type="dxa"/>
            <w:tcBorders>
              <w:top w:val="double" w:sz="4" w:space="0" w:color="00000A"/>
              <w:left w:val="double" w:sz="4" w:space="0" w:color="00000A"/>
              <w:bottom w:val="double" w:sz="4" w:space="0" w:color="00000A"/>
              <w:right w:val="double" w:sz="4" w:space="0" w:color="00000A"/>
            </w:tcBorders>
            <w:shd w:val="clear" w:color="auto" w:fill="auto"/>
          </w:tcPr>
          <w:p w14:paraId="61C66630" w14:textId="77777777" w:rsidR="005E5E48" w:rsidRPr="00E371BF" w:rsidRDefault="005E5E48" w:rsidP="003476E8">
            <w:pPr>
              <w:spacing w:after="0"/>
              <w:jc w:val="center"/>
              <w:rPr>
                <w:rFonts w:ascii="Times New Roman" w:hAnsi="Times New Roman"/>
              </w:rPr>
            </w:pPr>
            <w:r w:rsidRPr="00E371BF">
              <w:rPr>
                <w:rFonts w:ascii="Times New Roman" w:hAnsi="Times New Roman"/>
              </w:rPr>
              <w:t>6.</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134B347B" w14:textId="77777777" w:rsidR="005E5E48" w:rsidRPr="00E371BF" w:rsidRDefault="005E5E48" w:rsidP="003476E8">
            <w:pPr>
              <w:spacing w:after="0"/>
              <w:rPr>
                <w:rFonts w:ascii="Times New Roman" w:hAnsi="Times New Roman"/>
              </w:rPr>
            </w:pPr>
            <w:r w:rsidRPr="00E371BF">
              <w:rPr>
                <w:rFonts w:ascii="Times New Roman" w:hAnsi="Times New Roman"/>
              </w:rPr>
              <w:t>Abonēšanas maksa pieslēgumam, tehnisko iekārtu uzturēšanai</w:t>
            </w:r>
          </w:p>
        </w:tc>
        <w:tc>
          <w:tcPr>
            <w:tcW w:w="1701" w:type="dxa"/>
            <w:tcBorders>
              <w:top w:val="double" w:sz="4" w:space="0" w:color="00000A"/>
              <w:left w:val="double" w:sz="4" w:space="0" w:color="00000A"/>
              <w:bottom w:val="double" w:sz="4" w:space="0" w:color="00000A"/>
              <w:right w:val="double" w:sz="4" w:space="0" w:color="00000A"/>
            </w:tcBorders>
            <w:vAlign w:val="center"/>
          </w:tcPr>
          <w:p w14:paraId="4728FB85" w14:textId="77777777" w:rsidR="005E5E48" w:rsidRPr="00E371BF" w:rsidRDefault="005E5E48" w:rsidP="003476E8">
            <w:pPr>
              <w:spacing w:after="0"/>
              <w:jc w:val="center"/>
              <w:rPr>
                <w:rFonts w:ascii="Times New Roman" w:hAnsi="Times New Roman"/>
              </w:rPr>
            </w:pPr>
            <w:r w:rsidRPr="00E371BF">
              <w:rPr>
                <w:rFonts w:ascii="Times New Roman" w:hAnsi="Times New Roman"/>
              </w:rPr>
              <w:t>5</w:t>
            </w:r>
          </w:p>
        </w:tc>
      </w:tr>
      <w:tr w:rsidR="005E5E48" w:rsidRPr="00E371BF" w14:paraId="4F01A852" w14:textId="77777777" w:rsidTr="00E371BF">
        <w:trPr>
          <w:trHeight w:val="259"/>
        </w:trPr>
        <w:tc>
          <w:tcPr>
            <w:tcW w:w="1324" w:type="dxa"/>
            <w:tcBorders>
              <w:top w:val="double" w:sz="4" w:space="0" w:color="00000A"/>
              <w:left w:val="double" w:sz="4" w:space="0" w:color="00000A"/>
              <w:bottom w:val="double" w:sz="4" w:space="0" w:color="00000A"/>
              <w:right w:val="double" w:sz="4" w:space="0" w:color="00000A"/>
            </w:tcBorders>
            <w:shd w:val="clear" w:color="auto" w:fill="auto"/>
          </w:tcPr>
          <w:p w14:paraId="391EEB98" w14:textId="77777777" w:rsidR="005E5E48" w:rsidRPr="00E371BF" w:rsidRDefault="005E5E48" w:rsidP="003476E8">
            <w:pPr>
              <w:spacing w:after="0"/>
              <w:jc w:val="center"/>
              <w:rPr>
                <w:rFonts w:ascii="Times New Roman" w:hAnsi="Times New Roman"/>
              </w:rPr>
            </w:pPr>
            <w:r w:rsidRPr="00E371BF">
              <w:rPr>
                <w:rFonts w:ascii="Times New Roman" w:hAnsi="Times New Roman"/>
              </w:rPr>
              <w:t>7.</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7240E59B" w14:textId="77777777" w:rsidR="005E5E48" w:rsidRPr="00E371BF" w:rsidRDefault="005E5E48" w:rsidP="003476E8">
            <w:pPr>
              <w:spacing w:after="0"/>
              <w:rPr>
                <w:rFonts w:ascii="Times New Roman" w:hAnsi="Times New Roman"/>
              </w:rPr>
            </w:pPr>
            <w:r w:rsidRPr="00E371BF">
              <w:rPr>
                <w:rFonts w:ascii="Times New Roman" w:hAnsi="Times New Roman"/>
              </w:rPr>
              <w:t>Minūtes maksa uz visiem tīkliem Latvijā izņemot paaugstinātas maksas zvanus</w:t>
            </w:r>
          </w:p>
        </w:tc>
        <w:tc>
          <w:tcPr>
            <w:tcW w:w="1701" w:type="dxa"/>
            <w:tcBorders>
              <w:top w:val="double" w:sz="4" w:space="0" w:color="00000A"/>
              <w:left w:val="double" w:sz="4" w:space="0" w:color="00000A"/>
              <w:bottom w:val="double" w:sz="4" w:space="0" w:color="00000A"/>
              <w:right w:val="double" w:sz="4" w:space="0" w:color="00000A"/>
            </w:tcBorders>
            <w:vAlign w:val="center"/>
          </w:tcPr>
          <w:p w14:paraId="3EB55EC6" w14:textId="77777777" w:rsidR="005E5E48" w:rsidRPr="00E371BF" w:rsidRDefault="005E5E48" w:rsidP="003476E8">
            <w:pPr>
              <w:spacing w:after="0"/>
              <w:jc w:val="center"/>
              <w:rPr>
                <w:rFonts w:ascii="Times New Roman" w:hAnsi="Times New Roman"/>
              </w:rPr>
            </w:pPr>
            <w:r w:rsidRPr="00E371BF">
              <w:rPr>
                <w:rFonts w:ascii="Times New Roman" w:hAnsi="Times New Roman"/>
              </w:rPr>
              <w:t>5</w:t>
            </w:r>
          </w:p>
        </w:tc>
      </w:tr>
      <w:tr w:rsidR="005E5E48" w:rsidRPr="00E371BF" w14:paraId="6710151E" w14:textId="77777777" w:rsidTr="00E371BF">
        <w:trPr>
          <w:trHeight w:val="254"/>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0DA33C31" w14:textId="77777777" w:rsidR="005E5E48" w:rsidRPr="00E371BF" w:rsidRDefault="005E5E48" w:rsidP="003476E8">
            <w:pPr>
              <w:spacing w:after="0"/>
              <w:rPr>
                <w:rFonts w:ascii="Times New Roman" w:hAnsi="Times New Roman"/>
                <w:b/>
              </w:rPr>
            </w:pPr>
            <w:r w:rsidRPr="00E371BF">
              <w:rPr>
                <w:rFonts w:ascii="Times New Roman" w:hAnsi="Times New Roman"/>
                <w:b/>
              </w:rPr>
              <w:t>Īsziņu tarifs Latvijā (par 1 īsziņu)</w:t>
            </w:r>
          </w:p>
        </w:tc>
        <w:tc>
          <w:tcPr>
            <w:tcW w:w="1701" w:type="dxa"/>
            <w:tcBorders>
              <w:top w:val="double" w:sz="4" w:space="0" w:color="00000A"/>
              <w:left w:val="double" w:sz="4" w:space="0" w:color="00000A"/>
              <w:bottom w:val="double" w:sz="4" w:space="0" w:color="00000A"/>
              <w:right w:val="double" w:sz="4" w:space="0" w:color="00000A"/>
            </w:tcBorders>
            <w:shd w:val="clear" w:color="auto" w:fill="BFBFBF"/>
          </w:tcPr>
          <w:p w14:paraId="4A48D494" w14:textId="77777777" w:rsidR="005E5E48" w:rsidRPr="00E371BF" w:rsidRDefault="005E5E48" w:rsidP="003476E8">
            <w:pPr>
              <w:spacing w:after="0"/>
              <w:rPr>
                <w:rFonts w:ascii="Times New Roman" w:hAnsi="Times New Roman"/>
                <w:b/>
              </w:rPr>
            </w:pPr>
          </w:p>
        </w:tc>
      </w:tr>
      <w:tr w:rsidR="005E5E48" w:rsidRPr="00E371BF" w14:paraId="4BC3FD2E" w14:textId="77777777" w:rsidTr="00E371BF">
        <w:trPr>
          <w:trHeight w:val="351"/>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F071A8E" w14:textId="77777777" w:rsidR="005E5E48" w:rsidRPr="00E371BF" w:rsidRDefault="005E5E48" w:rsidP="003476E8">
            <w:pPr>
              <w:spacing w:after="0"/>
              <w:jc w:val="center"/>
              <w:rPr>
                <w:rFonts w:ascii="Times New Roman" w:hAnsi="Times New Roman"/>
              </w:rPr>
            </w:pPr>
            <w:r w:rsidRPr="00E371BF">
              <w:rPr>
                <w:rFonts w:ascii="Times New Roman" w:hAnsi="Times New Roman"/>
              </w:rPr>
              <w:t>8.</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7E92A0AF" w14:textId="77777777" w:rsidR="005E5E48" w:rsidRPr="00E371BF" w:rsidRDefault="005E5E48" w:rsidP="003476E8">
            <w:pPr>
              <w:spacing w:after="0"/>
              <w:rPr>
                <w:rFonts w:ascii="Times New Roman" w:hAnsi="Times New Roman"/>
              </w:rPr>
            </w:pPr>
            <w:r w:rsidRPr="00E371BF">
              <w:rPr>
                <w:rFonts w:ascii="Times New Roman" w:hAnsi="Times New Roman"/>
              </w:rPr>
              <w:t>Uz ārvalstu tīkliem</w:t>
            </w:r>
          </w:p>
        </w:tc>
        <w:tc>
          <w:tcPr>
            <w:tcW w:w="1701" w:type="dxa"/>
            <w:tcBorders>
              <w:top w:val="double" w:sz="4" w:space="0" w:color="00000A"/>
              <w:left w:val="double" w:sz="4" w:space="0" w:color="00000A"/>
              <w:bottom w:val="double" w:sz="4" w:space="0" w:color="00000A"/>
              <w:right w:val="double" w:sz="4" w:space="0" w:color="00000A"/>
            </w:tcBorders>
            <w:vAlign w:val="center"/>
          </w:tcPr>
          <w:p w14:paraId="5A2B5761" w14:textId="0DAB2A38" w:rsidR="005E5E48" w:rsidRPr="00E371BF" w:rsidRDefault="004231ED" w:rsidP="003476E8">
            <w:pPr>
              <w:spacing w:after="0"/>
              <w:jc w:val="center"/>
              <w:rPr>
                <w:rFonts w:ascii="Times New Roman" w:hAnsi="Times New Roman"/>
              </w:rPr>
            </w:pPr>
            <w:r>
              <w:rPr>
                <w:rFonts w:ascii="Times New Roman" w:hAnsi="Times New Roman"/>
              </w:rPr>
              <w:t>3</w:t>
            </w:r>
          </w:p>
        </w:tc>
      </w:tr>
      <w:tr w:rsidR="005E5E48" w:rsidRPr="00E371BF" w14:paraId="3386B099" w14:textId="77777777" w:rsidTr="00E371BF">
        <w:trPr>
          <w:trHeight w:val="84"/>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38D4987D" w14:textId="77777777" w:rsidR="005E5E48" w:rsidRPr="00E371BF" w:rsidRDefault="005E5E48" w:rsidP="003476E8">
            <w:pPr>
              <w:spacing w:after="0"/>
              <w:jc w:val="center"/>
              <w:rPr>
                <w:rFonts w:ascii="Times New Roman" w:hAnsi="Times New Roman"/>
              </w:rPr>
            </w:pPr>
            <w:r w:rsidRPr="00E371BF">
              <w:rPr>
                <w:rFonts w:ascii="Times New Roman" w:hAnsi="Times New Roman"/>
              </w:rPr>
              <w:t>9.</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4EEAD7E3" w14:textId="77777777" w:rsidR="005E5E48" w:rsidRPr="00E371BF" w:rsidRDefault="005E5E48" w:rsidP="003476E8">
            <w:pPr>
              <w:spacing w:after="0"/>
              <w:rPr>
                <w:rFonts w:ascii="Times New Roman" w:hAnsi="Times New Roman"/>
              </w:rPr>
            </w:pPr>
            <w:r w:rsidRPr="00E371BF">
              <w:rPr>
                <w:rFonts w:ascii="Times New Roman" w:hAnsi="Times New Roman"/>
              </w:rPr>
              <w:t>MMS</w:t>
            </w:r>
          </w:p>
        </w:tc>
        <w:tc>
          <w:tcPr>
            <w:tcW w:w="1701" w:type="dxa"/>
            <w:tcBorders>
              <w:top w:val="double" w:sz="4" w:space="0" w:color="00000A"/>
              <w:left w:val="double" w:sz="4" w:space="0" w:color="00000A"/>
              <w:bottom w:val="double" w:sz="4" w:space="0" w:color="00000A"/>
              <w:right w:val="double" w:sz="4" w:space="0" w:color="00000A"/>
            </w:tcBorders>
            <w:vAlign w:val="center"/>
          </w:tcPr>
          <w:p w14:paraId="22690F8F" w14:textId="058B3D99" w:rsidR="005E5E48" w:rsidRPr="00E371BF" w:rsidRDefault="004231ED" w:rsidP="003476E8">
            <w:pPr>
              <w:spacing w:after="0"/>
              <w:jc w:val="center"/>
              <w:rPr>
                <w:rFonts w:ascii="Times New Roman" w:hAnsi="Times New Roman"/>
              </w:rPr>
            </w:pPr>
            <w:r>
              <w:rPr>
                <w:rFonts w:ascii="Times New Roman" w:hAnsi="Times New Roman"/>
              </w:rPr>
              <w:t>3</w:t>
            </w:r>
          </w:p>
        </w:tc>
      </w:tr>
      <w:tr w:rsidR="005E5E48" w:rsidRPr="00E371BF" w14:paraId="45B015F8" w14:textId="77777777" w:rsidTr="00E371BF">
        <w:trPr>
          <w:trHeight w:val="329"/>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5131BAA4" w14:textId="39C7CC8B" w:rsidR="005E5E48" w:rsidRPr="00E371BF" w:rsidRDefault="005E5E48" w:rsidP="003476E8">
            <w:pPr>
              <w:spacing w:after="0"/>
              <w:rPr>
                <w:rFonts w:ascii="Times New Roman" w:hAnsi="Times New Roman"/>
                <w:b/>
                <w:iCs/>
              </w:rPr>
            </w:pPr>
            <w:r w:rsidRPr="00E371BF">
              <w:rPr>
                <w:rFonts w:ascii="Times New Roman" w:hAnsi="Times New Roman"/>
                <w:b/>
                <w:iCs/>
              </w:rPr>
              <w:t>Datu pārraides mēneša maksa (1 pieslēgumam)</w:t>
            </w:r>
          </w:p>
        </w:tc>
        <w:tc>
          <w:tcPr>
            <w:tcW w:w="1701" w:type="dxa"/>
            <w:tcBorders>
              <w:top w:val="double" w:sz="4" w:space="0" w:color="00000A"/>
              <w:left w:val="double" w:sz="4" w:space="0" w:color="00000A"/>
              <w:bottom w:val="double" w:sz="4" w:space="0" w:color="00000A"/>
              <w:right w:val="double" w:sz="4" w:space="0" w:color="00000A"/>
            </w:tcBorders>
            <w:shd w:val="clear" w:color="auto" w:fill="BFBFBF"/>
            <w:vAlign w:val="center"/>
          </w:tcPr>
          <w:p w14:paraId="7BD21658" w14:textId="77777777" w:rsidR="005E5E48" w:rsidRPr="00E371BF" w:rsidRDefault="005E5E48" w:rsidP="003476E8">
            <w:pPr>
              <w:spacing w:after="0"/>
              <w:jc w:val="center"/>
              <w:rPr>
                <w:rFonts w:ascii="Times New Roman" w:hAnsi="Times New Roman"/>
                <w:b/>
                <w:iCs/>
              </w:rPr>
            </w:pPr>
          </w:p>
        </w:tc>
      </w:tr>
      <w:tr w:rsidR="005E5E48" w:rsidRPr="00E371BF" w14:paraId="064DF870" w14:textId="77777777" w:rsidTr="00E371BF">
        <w:trPr>
          <w:trHeight w:val="403"/>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F47A96F" w14:textId="77777777" w:rsidR="005E5E48" w:rsidRPr="00E371BF" w:rsidRDefault="005E5E48" w:rsidP="003476E8">
            <w:pPr>
              <w:spacing w:after="0"/>
              <w:jc w:val="center"/>
              <w:rPr>
                <w:rFonts w:ascii="Times New Roman" w:hAnsi="Times New Roman"/>
              </w:rPr>
            </w:pPr>
            <w:r w:rsidRPr="00E371BF">
              <w:rPr>
                <w:rFonts w:ascii="Times New Roman" w:hAnsi="Times New Roman"/>
              </w:rPr>
              <w:t>10.</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4B3BAEBC" w14:textId="1C432DBE" w:rsidR="005E5E48" w:rsidRPr="00E371BF" w:rsidRDefault="005E5E48" w:rsidP="003476E8">
            <w:pPr>
              <w:spacing w:after="0"/>
              <w:rPr>
                <w:rFonts w:ascii="Times New Roman" w:hAnsi="Times New Roman"/>
              </w:rPr>
            </w:pPr>
            <w:r w:rsidRPr="00E371BF">
              <w:rPr>
                <w:rFonts w:ascii="Times New Roman" w:hAnsi="Times New Roman"/>
              </w:rPr>
              <w:t>Maksa par datu pārraidi telefonā pretendenta tīklā</w:t>
            </w:r>
            <w:r w:rsidR="00E22171">
              <w:rPr>
                <w:rFonts w:ascii="Times New Roman" w:hAnsi="Times New Roman"/>
              </w:rPr>
              <w:t xml:space="preserve"> un EEZ valstīs</w:t>
            </w:r>
            <w:r w:rsidRPr="00E371BF">
              <w:rPr>
                <w:rFonts w:ascii="Times New Roman" w:hAnsi="Times New Roman"/>
              </w:rPr>
              <w:t xml:space="preserve"> (vismaz </w:t>
            </w:r>
            <w:r w:rsidR="00047461">
              <w:rPr>
                <w:rFonts w:ascii="Times New Roman" w:hAnsi="Times New Roman"/>
              </w:rPr>
              <w:t>6</w:t>
            </w:r>
            <w:r w:rsidRPr="00E371BF">
              <w:rPr>
                <w:rFonts w:ascii="Times New Roman" w:hAnsi="Times New Roman"/>
              </w:rPr>
              <w:t xml:space="preserve"> GB)</w:t>
            </w:r>
          </w:p>
        </w:tc>
        <w:tc>
          <w:tcPr>
            <w:tcW w:w="1701" w:type="dxa"/>
            <w:tcBorders>
              <w:top w:val="double" w:sz="4" w:space="0" w:color="00000A"/>
              <w:left w:val="double" w:sz="4" w:space="0" w:color="00000A"/>
              <w:bottom w:val="double" w:sz="4" w:space="0" w:color="00000A"/>
              <w:right w:val="double" w:sz="4" w:space="0" w:color="00000A"/>
            </w:tcBorders>
            <w:vAlign w:val="center"/>
          </w:tcPr>
          <w:p w14:paraId="4BAB50F7" w14:textId="6F1D8DA3" w:rsidR="005E5E48" w:rsidRPr="00E371BF" w:rsidRDefault="0092126A" w:rsidP="003476E8">
            <w:pPr>
              <w:spacing w:after="0"/>
              <w:jc w:val="center"/>
              <w:rPr>
                <w:rFonts w:ascii="Times New Roman" w:hAnsi="Times New Roman"/>
              </w:rPr>
            </w:pPr>
            <w:r>
              <w:rPr>
                <w:rFonts w:ascii="Times New Roman" w:hAnsi="Times New Roman"/>
              </w:rPr>
              <w:t>10</w:t>
            </w:r>
          </w:p>
        </w:tc>
      </w:tr>
      <w:tr w:rsidR="005E5E48" w:rsidRPr="00E371BF" w14:paraId="0CE8BD24" w14:textId="77777777" w:rsidTr="00E371BF">
        <w:trPr>
          <w:trHeight w:val="397"/>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784098F5" w14:textId="77777777" w:rsidR="005E5E48" w:rsidRPr="00E371BF" w:rsidRDefault="005E5E48" w:rsidP="003476E8">
            <w:pPr>
              <w:spacing w:after="0"/>
              <w:jc w:val="center"/>
              <w:rPr>
                <w:rFonts w:ascii="Times New Roman" w:hAnsi="Times New Roman"/>
              </w:rPr>
            </w:pPr>
            <w:r w:rsidRPr="00E371BF">
              <w:rPr>
                <w:rFonts w:ascii="Times New Roman" w:hAnsi="Times New Roman"/>
              </w:rPr>
              <w:t>11.</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6138D8A7" w14:textId="793DAD4F" w:rsidR="005E5E48" w:rsidRPr="00E371BF" w:rsidRDefault="005E5E48" w:rsidP="003476E8">
            <w:pPr>
              <w:spacing w:after="0"/>
              <w:rPr>
                <w:rFonts w:ascii="Times New Roman" w:hAnsi="Times New Roman"/>
              </w:rPr>
            </w:pPr>
            <w:r w:rsidRPr="00E371BF">
              <w:rPr>
                <w:rFonts w:ascii="Times New Roman" w:hAnsi="Times New Roman"/>
              </w:rPr>
              <w:t xml:space="preserve">Maksa par datu pārraidi pretendenta tīklā (Neierobežoti) un EEZ valstīs (vismaz </w:t>
            </w:r>
            <w:r w:rsidR="009B5034">
              <w:rPr>
                <w:rFonts w:ascii="Times New Roman" w:hAnsi="Times New Roman"/>
              </w:rPr>
              <w:t>2</w:t>
            </w:r>
            <w:r w:rsidRPr="00E371BF">
              <w:rPr>
                <w:rFonts w:ascii="Times New Roman" w:hAnsi="Times New Roman"/>
              </w:rPr>
              <w:t>0GB)</w:t>
            </w:r>
          </w:p>
        </w:tc>
        <w:tc>
          <w:tcPr>
            <w:tcW w:w="1701" w:type="dxa"/>
            <w:tcBorders>
              <w:top w:val="double" w:sz="4" w:space="0" w:color="00000A"/>
              <w:left w:val="double" w:sz="4" w:space="0" w:color="00000A"/>
              <w:bottom w:val="double" w:sz="4" w:space="0" w:color="00000A"/>
              <w:right w:val="double" w:sz="4" w:space="0" w:color="00000A"/>
            </w:tcBorders>
            <w:vAlign w:val="center"/>
          </w:tcPr>
          <w:p w14:paraId="5CDC5D00" w14:textId="35B59E5C" w:rsidR="005E5E48" w:rsidRPr="00E371BF" w:rsidRDefault="0092126A" w:rsidP="003476E8">
            <w:pPr>
              <w:spacing w:after="0"/>
              <w:jc w:val="center"/>
              <w:rPr>
                <w:rFonts w:ascii="Times New Roman" w:hAnsi="Times New Roman"/>
              </w:rPr>
            </w:pPr>
            <w:r>
              <w:rPr>
                <w:rFonts w:ascii="Times New Roman" w:hAnsi="Times New Roman"/>
              </w:rPr>
              <w:t>10</w:t>
            </w:r>
          </w:p>
        </w:tc>
      </w:tr>
      <w:tr w:rsidR="005E5E48" w:rsidRPr="00E371BF" w14:paraId="26C758F9" w14:textId="77777777" w:rsidTr="00E371BF">
        <w:trPr>
          <w:trHeight w:val="350"/>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57ACD662" w14:textId="77777777" w:rsidR="005E5E48" w:rsidRPr="00E371BF" w:rsidRDefault="005E5E48" w:rsidP="003476E8">
            <w:pPr>
              <w:spacing w:after="0"/>
              <w:rPr>
                <w:rFonts w:ascii="Times New Roman" w:hAnsi="Times New Roman"/>
                <w:b/>
              </w:rPr>
            </w:pPr>
            <w:r w:rsidRPr="00E371BF">
              <w:rPr>
                <w:rFonts w:ascii="Times New Roman" w:hAnsi="Times New Roman"/>
                <w:b/>
              </w:rPr>
              <w:t>Sarunu tarifs atrodoties viesabonēšanā (par 1 minūti)</w:t>
            </w:r>
          </w:p>
        </w:tc>
        <w:tc>
          <w:tcPr>
            <w:tcW w:w="1701" w:type="dxa"/>
            <w:tcBorders>
              <w:top w:val="double" w:sz="4" w:space="0" w:color="00000A"/>
              <w:left w:val="double" w:sz="4" w:space="0" w:color="00000A"/>
              <w:bottom w:val="double" w:sz="4" w:space="0" w:color="00000A"/>
              <w:right w:val="double" w:sz="4" w:space="0" w:color="00000A"/>
            </w:tcBorders>
            <w:shd w:val="clear" w:color="auto" w:fill="BFBFBF"/>
            <w:vAlign w:val="center"/>
          </w:tcPr>
          <w:p w14:paraId="1CA9524F" w14:textId="77777777" w:rsidR="005E5E48" w:rsidRPr="00E371BF" w:rsidRDefault="005E5E48" w:rsidP="003476E8">
            <w:pPr>
              <w:spacing w:after="0"/>
              <w:jc w:val="center"/>
              <w:rPr>
                <w:rFonts w:ascii="Times New Roman" w:hAnsi="Times New Roman"/>
                <w:b/>
              </w:rPr>
            </w:pPr>
          </w:p>
        </w:tc>
      </w:tr>
      <w:tr w:rsidR="005E5E48" w:rsidRPr="00E371BF" w14:paraId="7843FA0C" w14:textId="77777777" w:rsidTr="00E371BF">
        <w:trPr>
          <w:trHeight w:val="227"/>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8AD0BBE" w14:textId="77777777" w:rsidR="005E5E48" w:rsidRPr="00E371BF" w:rsidRDefault="005E5E48" w:rsidP="003476E8">
            <w:pPr>
              <w:spacing w:after="0"/>
              <w:jc w:val="center"/>
              <w:rPr>
                <w:rFonts w:ascii="Times New Roman" w:hAnsi="Times New Roman"/>
              </w:rPr>
            </w:pPr>
            <w:r w:rsidRPr="00E371BF">
              <w:rPr>
                <w:rFonts w:ascii="Times New Roman" w:hAnsi="Times New Roman"/>
              </w:rPr>
              <w:t>12.</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31A85636" w14:textId="77777777" w:rsidR="005E5E48" w:rsidRPr="00E371BF" w:rsidRDefault="005E5E48" w:rsidP="003476E8">
            <w:pPr>
              <w:spacing w:after="0"/>
              <w:rPr>
                <w:rFonts w:ascii="Times New Roman" w:hAnsi="Times New Roman"/>
              </w:rPr>
            </w:pPr>
            <w:r w:rsidRPr="00E371BF">
              <w:rPr>
                <w:rFonts w:ascii="Times New Roman" w:hAnsi="Times New Roman"/>
              </w:rPr>
              <w:t>Ienākošais zvans EEZ valstīs</w:t>
            </w:r>
          </w:p>
        </w:tc>
        <w:tc>
          <w:tcPr>
            <w:tcW w:w="1701" w:type="dxa"/>
            <w:tcBorders>
              <w:top w:val="double" w:sz="4" w:space="0" w:color="00000A"/>
              <w:left w:val="double" w:sz="4" w:space="0" w:color="00000A"/>
              <w:bottom w:val="double" w:sz="4" w:space="0" w:color="00000A"/>
              <w:right w:val="double" w:sz="4" w:space="0" w:color="00000A"/>
            </w:tcBorders>
            <w:vAlign w:val="center"/>
          </w:tcPr>
          <w:p w14:paraId="22001575" w14:textId="262E9FE8" w:rsidR="005E5E48" w:rsidRPr="00E371BF" w:rsidRDefault="004A6297" w:rsidP="003476E8">
            <w:pPr>
              <w:spacing w:after="0"/>
              <w:jc w:val="center"/>
              <w:rPr>
                <w:rFonts w:ascii="Times New Roman" w:hAnsi="Times New Roman"/>
              </w:rPr>
            </w:pPr>
            <w:r>
              <w:rPr>
                <w:rFonts w:ascii="Times New Roman" w:hAnsi="Times New Roman"/>
              </w:rPr>
              <w:t>3</w:t>
            </w:r>
          </w:p>
        </w:tc>
      </w:tr>
      <w:tr w:rsidR="005E5E48" w:rsidRPr="00E371BF" w14:paraId="2AD7F392" w14:textId="77777777" w:rsidTr="00E371BF">
        <w:trPr>
          <w:trHeight w:val="318"/>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2DCA8AD" w14:textId="77777777" w:rsidR="005E5E48" w:rsidRPr="00E371BF" w:rsidRDefault="005E5E48" w:rsidP="003476E8">
            <w:pPr>
              <w:spacing w:after="0"/>
              <w:jc w:val="center"/>
              <w:rPr>
                <w:rFonts w:ascii="Times New Roman" w:hAnsi="Times New Roman"/>
              </w:rPr>
            </w:pPr>
            <w:r w:rsidRPr="00E371BF">
              <w:rPr>
                <w:rFonts w:ascii="Times New Roman" w:hAnsi="Times New Roman"/>
              </w:rPr>
              <w:t>13.</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463FDAAD" w14:textId="77777777" w:rsidR="005E5E48" w:rsidRPr="00E371BF" w:rsidRDefault="005E5E48" w:rsidP="003476E8">
            <w:pPr>
              <w:spacing w:after="0"/>
              <w:rPr>
                <w:rFonts w:ascii="Times New Roman" w:hAnsi="Times New Roman"/>
              </w:rPr>
            </w:pPr>
            <w:r w:rsidRPr="00E371BF">
              <w:rPr>
                <w:rFonts w:ascii="Times New Roman" w:hAnsi="Times New Roman"/>
              </w:rPr>
              <w:t>Izejošais zvans uz Latviju no EEZ valstīm</w:t>
            </w:r>
          </w:p>
        </w:tc>
        <w:tc>
          <w:tcPr>
            <w:tcW w:w="1701" w:type="dxa"/>
            <w:tcBorders>
              <w:top w:val="double" w:sz="4" w:space="0" w:color="00000A"/>
              <w:left w:val="double" w:sz="4" w:space="0" w:color="00000A"/>
              <w:bottom w:val="double" w:sz="4" w:space="0" w:color="00000A"/>
              <w:right w:val="double" w:sz="4" w:space="0" w:color="00000A"/>
            </w:tcBorders>
            <w:vAlign w:val="center"/>
          </w:tcPr>
          <w:p w14:paraId="1AB4F2EB" w14:textId="13375ACA" w:rsidR="005E5E48" w:rsidRPr="00E371BF" w:rsidRDefault="004A6297" w:rsidP="003476E8">
            <w:pPr>
              <w:spacing w:after="0"/>
              <w:jc w:val="center"/>
              <w:rPr>
                <w:rFonts w:ascii="Times New Roman" w:hAnsi="Times New Roman"/>
              </w:rPr>
            </w:pPr>
            <w:r>
              <w:rPr>
                <w:rFonts w:ascii="Times New Roman" w:hAnsi="Times New Roman"/>
              </w:rPr>
              <w:t>3</w:t>
            </w:r>
          </w:p>
        </w:tc>
      </w:tr>
      <w:tr w:rsidR="005E5E48" w:rsidRPr="00E371BF" w14:paraId="2DC15EF9" w14:textId="77777777" w:rsidTr="00E371BF">
        <w:trPr>
          <w:trHeight w:val="259"/>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39A7E57B" w14:textId="77777777" w:rsidR="005E5E48" w:rsidRPr="00E371BF" w:rsidRDefault="005E5E48" w:rsidP="003476E8">
            <w:pPr>
              <w:spacing w:after="0"/>
              <w:rPr>
                <w:rFonts w:ascii="Times New Roman" w:hAnsi="Times New Roman"/>
                <w:b/>
              </w:rPr>
            </w:pPr>
            <w:r w:rsidRPr="00E371BF">
              <w:rPr>
                <w:rFonts w:ascii="Times New Roman" w:hAnsi="Times New Roman"/>
                <w:b/>
              </w:rPr>
              <w:t>Īsziņas tarifs atrodoties viesabonēšanā (par 1 SMS)</w:t>
            </w:r>
          </w:p>
        </w:tc>
        <w:tc>
          <w:tcPr>
            <w:tcW w:w="1701" w:type="dxa"/>
            <w:tcBorders>
              <w:top w:val="double" w:sz="4" w:space="0" w:color="00000A"/>
              <w:left w:val="double" w:sz="4" w:space="0" w:color="00000A"/>
              <w:bottom w:val="double" w:sz="4" w:space="0" w:color="00000A"/>
              <w:right w:val="double" w:sz="4" w:space="0" w:color="00000A"/>
            </w:tcBorders>
            <w:shd w:val="clear" w:color="auto" w:fill="BFBFBF"/>
            <w:vAlign w:val="center"/>
          </w:tcPr>
          <w:p w14:paraId="791B776C" w14:textId="77777777" w:rsidR="005E5E48" w:rsidRPr="00E371BF" w:rsidRDefault="005E5E48" w:rsidP="003476E8">
            <w:pPr>
              <w:spacing w:after="0"/>
              <w:jc w:val="center"/>
              <w:rPr>
                <w:rFonts w:ascii="Times New Roman" w:hAnsi="Times New Roman"/>
                <w:b/>
              </w:rPr>
            </w:pPr>
          </w:p>
        </w:tc>
      </w:tr>
      <w:tr w:rsidR="005E5E48" w:rsidRPr="00E371BF" w14:paraId="638CECD3" w14:textId="77777777" w:rsidTr="00E371BF">
        <w:trPr>
          <w:trHeight w:val="251"/>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E65504B" w14:textId="77777777" w:rsidR="005E5E48" w:rsidRPr="00E371BF" w:rsidRDefault="005E5E48" w:rsidP="003476E8">
            <w:pPr>
              <w:spacing w:after="0"/>
              <w:jc w:val="center"/>
              <w:rPr>
                <w:rFonts w:ascii="Times New Roman" w:hAnsi="Times New Roman"/>
              </w:rPr>
            </w:pPr>
            <w:r w:rsidRPr="00E371BF">
              <w:rPr>
                <w:rFonts w:ascii="Times New Roman" w:hAnsi="Times New Roman"/>
              </w:rPr>
              <w:lastRenderedPageBreak/>
              <w:t>14.</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3FC64548" w14:textId="77777777" w:rsidR="005E5E48" w:rsidRPr="00E371BF" w:rsidRDefault="005E5E48" w:rsidP="003476E8">
            <w:pPr>
              <w:spacing w:after="0"/>
              <w:rPr>
                <w:rFonts w:ascii="Times New Roman" w:hAnsi="Times New Roman"/>
              </w:rPr>
            </w:pPr>
            <w:r w:rsidRPr="00E371BF">
              <w:rPr>
                <w:rFonts w:ascii="Times New Roman" w:hAnsi="Times New Roman"/>
              </w:rPr>
              <w:t>Maksa par īsziņas nosūtīšanu viesabonēšanā EEZ valstīs</w:t>
            </w:r>
          </w:p>
        </w:tc>
        <w:tc>
          <w:tcPr>
            <w:tcW w:w="1701" w:type="dxa"/>
            <w:tcBorders>
              <w:top w:val="double" w:sz="4" w:space="0" w:color="00000A"/>
              <w:left w:val="double" w:sz="4" w:space="0" w:color="00000A"/>
              <w:bottom w:val="double" w:sz="4" w:space="0" w:color="00000A"/>
              <w:right w:val="double" w:sz="4" w:space="0" w:color="00000A"/>
            </w:tcBorders>
            <w:vAlign w:val="center"/>
          </w:tcPr>
          <w:p w14:paraId="345CB4B2" w14:textId="7C752B34" w:rsidR="005E5E48" w:rsidRPr="00E371BF" w:rsidRDefault="005D4D65" w:rsidP="003476E8">
            <w:pPr>
              <w:spacing w:after="0"/>
              <w:jc w:val="center"/>
              <w:rPr>
                <w:rFonts w:ascii="Times New Roman" w:hAnsi="Times New Roman"/>
              </w:rPr>
            </w:pPr>
            <w:r>
              <w:rPr>
                <w:rFonts w:ascii="Times New Roman" w:hAnsi="Times New Roman"/>
              </w:rPr>
              <w:t>3</w:t>
            </w:r>
          </w:p>
        </w:tc>
      </w:tr>
      <w:tr w:rsidR="005E5E48" w:rsidRPr="00E371BF" w14:paraId="19B34E68" w14:textId="77777777" w:rsidTr="00E371BF">
        <w:trPr>
          <w:trHeight w:val="270"/>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30664487" w14:textId="77777777" w:rsidR="005E5E48" w:rsidRPr="00E371BF" w:rsidRDefault="005E5E48" w:rsidP="003476E8">
            <w:pPr>
              <w:spacing w:after="0"/>
              <w:rPr>
                <w:rFonts w:ascii="Times New Roman" w:hAnsi="Times New Roman"/>
                <w:b/>
              </w:rPr>
            </w:pPr>
            <w:r w:rsidRPr="00E371BF">
              <w:rPr>
                <w:rFonts w:ascii="Times New Roman" w:hAnsi="Times New Roman"/>
                <w:b/>
              </w:rPr>
              <w:t>Balss pieslēguma un papildpakalpojuma mēneša maksa (1 pieslēgumam)</w:t>
            </w:r>
          </w:p>
        </w:tc>
        <w:tc>
          <w:tcPr>
            <w:tcW w:w="1701" w:type="dxa"/>
            <w:tcBorders>
              <w:top w:val="double" w:sz="4" w:space="0" w:color="00000A"/>
              <w:left w:val="double" w:sz="4" w:space="0" w:color="00000A"/>
              <w:bottom w:val="double" w:sz="4" w:space="0" w:color="00000A"/>
              <w:right w:val="double" w:sz="4" w:space="0" w:color="00000A"/>
            </w:tcBorders>
            <w:shd w:val="clear" w:color="auto" w:fill="BFBFBF"/>
            <w:vAlign w:val="center"/>
          </w:tcPr>
          <w:p w14:paraId="5E5FBBC5" w14:textId="77777777" w:rsidR="005E5E48" w:rsidRPr="00E371BF" w:rsidRDefault="005E5E48" w:rsidP="003476E8">
            <w:pPr>
              <w:spacing w:after="0"/>
              <w:jc w:val="center"/>
              <w:rPr>
                <w:rFonts w:ascii="Times New Roman" w:hAnsi="Times New Roman"/>
                <w:b/>
              </w:rPr>
            </w:pPr>
          </w:p>
        </w:tc>
      </w:tr>
      <w:tr w:rsidR="005E5E48" w:rsidRPr="00E371BF" w14:paraId="0143299C" w14:textId="77777777" w:rsidTr="00E371BF">
        <w:trPr>
          <w:trHeight w:val="309"/>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ED3BD75" w14:textId="77777777" w:rsidR="005E5E48" w:rsidRPr="00E371BF" w:rsidRDefault="005E5E48" w:rsidP="003476E8">
            <w:pPr>
              <w:spacing w:after="0"/>
              <w:jc w:val="center"/>
              <w:rPr>
                <w:rFonts w:ascii="Times New Roman" w:hAnsi="Times New Roman"/>
              </w:rPr>
            </w:pPr>
            <w:r w:rsidRPr="00E371BF">
              <w:rPr>
                <w:rFonts w:ascii="Times New Roman" w:hAnsi="Times New Roman"/>
              </w:rPr>
              <w:t>15.</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6C17E487" w14:textId="77777777" w:rsidR="005E5E48" w:rsidRPr="00E371BF" w:rsidRDefault="005E5E48" w:rsidP="003476E8">
            <w:pPr>
              <w:spacing w:after="0"/>
              <w:rPr>
                <w:rFonts w:ascii="Times New Roman" w:hAnsi="Times New Roman"/>
              </w:rPr>
            </w:pPr>
            <w:r w:rsidRPr="00E371BF">
              <w:rPr>
                <w:rFonts w:ascii="Times New Roman" w:hAnsi="Times New Roman"/>
              </w:rPr>
              <w:t>Veikto zvanu ikmēneša sarunu saraksts (elektroniskā formā)</w:t>
            </w:r>
          </w:p>
        </w:tc>
        <w:tc>
          <w:tcPr>
            <w:tcW w:w="1701" w:type="dxa"/>
            <w:tcBorders>
              <w:top w:val="double" w:sz="4" w:space="0" w:color="00000A"/>
              <w:left w:val="double" w:sz="4" w:space="0" w:color="00000A"/>
              <w:bottom w:val="double" w:sz="4" w:space="0" w:color="00000A"/>
              <w:right w:val="double" w:sz="4" w:space="0" w:color="00000A"/>
            </w:tcBorders>
            <w:vAlign w:val="center"/>
          </w:tcPr>
          <w:p w14:paraId="6BA703A1" w14:textId="77777777" w:rsidR="005E5E48" w:rsidRPr="00E371BF" w:rsidRDefault="005E5E48" w:rsidP="003476E8">
            <w:pPr>
              <w:spacing w:after="0"/>
              <w:jc w:val="center"/>
              <w:rPr>
                <w:rFonts w:ascii="Times New Roman" w:hAnsi="Times New Roman"/>
              </w:rPr>
            </w:pPr>
            <w:r w:rsidRPr="00E371BF">
              <w:rPr>
                <w:rFonts w:ascii="Times New Roman" w:hAnsi="Times New Roman"/>
              </w:rPr>
              <w:t>3</w:t>
            </w:r>
          </w:p>
        </w:tc>
      </w:tr>
      <w:tr w:rsidR="005E5E48" w:rsidRPr="00E371BF" w14:paraId="151E2955" w14:textId="77777777" w:rsidTr="00E371BF">
        <w:trPr>
          <w:trHeight w:val="309"/>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D9D9D9"/>
            <w:vAlign w:val="center"/>
          </w:tcPr>
          <w:p w14:paraId="089FEB5D" w14:textId="748D0D8C" w:rsidR="005E5E48" w:rsidRPr="00E371BF" w:rsidRDefault="005E5E48" w:rsidP="003476E8">
            <w:pPr>
              <w:spacing w:after="0"/>
              <w:rPr>
                <w:rFonts w:ascii="Times New Roman" w:hAnsi="Times New Roman"/>
                <w:b/>
                <w:bCs/>
              </w:rPr>
            </w:pPr>
            <w:r w:rsidRPr="00E371BF">
              <w:rPr>
                <w:rFonts w:ascii="Times New Roman" w:hAnsi="Times New Roman"/>
                <w:b/>
                <w:bCs/>
              </w:rPr>
              <w:t>Zvanu pārvaldība</w:t>
            </w:r>
            <w:r w:rsidR="001204D8" w:rsidRPr="00E371BF">
              <w:rPr>
                <w:rFonts w:ascii="Times New Roman" w:hAnsi="Times New Roman"/>
                <w:b/>
                <w:bCs/>
              </w:rPr>
              <w:t xml:space="preserve"> </w:t>
            </w:r>
            <w:r w:rsidR="001204D8" w:rsidRPr="00E371BF">
              <w:rPr>
                <w:rFonts w:ascii="Times New Roman" w:hAnsi="Times New Roman"/>
              </w:rPr>
              <w:t>(atbilstoši TS 11.punktā aprakstītajām prasībām)</w:t>
            </w:r>
          </w:p>
        </w:tc>
        <w:tc>
          <w:tcPr>
            <w:tcW w:w="1701" w:type="dxa"/>
            <w:tcBorders>
              <w:top w:val="double" w:sz="4" w:space="0" w:color="00000A"/>
              <w:left w:val="double" w:sz="4" w:space="0" w:color="00000A"/>
              <w:bottom w:val="double" w:sz="4" w:space="0" w:color="00000A"/>
              <w:right w:val="double" w:sz="4" w:space="0" w:color="00000A"/>
            </w:tcBorders>
            <w:shd w:val="clear" w:color="auto" w:fill="D9D9D9"/>
            <w:vAlign w:val="center"/>
          </w:tcPr>
          <w:p w14:paraId="7A151045" w14:textId="77777777" w:rsidR="005E5E48" w:rsidRPr="00E371BF" w:rsidRDefault="005E5E48" w:rsidP="003476E8">
            <w:pPr>
              <w:spacing w:after="0"/>
              <w:jc w:val="center"/>
              <w:rPr>
                <w:rFonts w:ascii="Times New Roman" w:hAnsi="Times New Roman"/>
                <w:b/>
                <w:bCs/>
              </w:rPr>
            </w:pPr>
          </w:p>
        </w:tc>
      </w:tr>
      <w:tr w:rsidR="005E5E48" w:rsidRPr="00E371BF" w14:paraId="7E18BBFA" w14:textId="77777777" w:rsidTr="00E371BF">
        <w:trPr>
          <w:trHeight w:val="309"/>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124604B" w14:textId="77777777" w:rsidR="005E5E48" w:rsidRPr="00E371BF" w:rsidRDefault="005E5E48" w:rsidP="003476E8">
            <w:pPr>
              <w:spacing w:after="0"/>
              <w:jc w:val="center"/>
              <w:rPr>
                <w:rFonts w:ascii="Times New Roman" w:hAnsi="Times New Roman"/>
              </w:rPr>
            </w:pPr>
            <w:r w:rsidRPr="00E371BF">
              <w:rPr>
                <w:rFonts w:ascii="Times New Roman" w:hAnsi="Times New Roman"/>
              </w:rPr>
              <w:t>16.</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2B8F02DA" w14:textId="77777777" w:rsidR="005E5E48" w:rsidRPr="00E371BF" w:rsidRDefault="005E5E48" w:rsidP="003476E8">
            <w:pPr>
              <w:spacing w:after="0"/>
              <w:rPr>
                <w:rFonts w:ascii="Times New Roman" w:hAnsi="Times New Roman"/>
              </w:rPr>
            </w:pPr>
            <w:r w:rsidRPr="00E371BF">
              <w:rPr>
                <w:rFonts w:ascii="Times New Roman" w:hAnsi="Times New Roman"/>
              </w:rPr>
              <w:t>Risinājuma ierīkošanas maksa</w:t>
            </w:r>
          </w:p>
        </w:tc>
        <w:tc>
          <w:tcPr>
            <w:tcW w:w="1701" w:type="dxa"/>
            <w:tcBorders>
              <w:top w:val="double" w:sz="4" w:space="0" w:color="00000A"/>
              <w:left w:val="double" w:sz="4" w:space="0" w:color="00000A"/>
              <w:bottom w:val="double" w:sz="4" w:space="0" w:color="00000A"/>
              <w:right w:val="double" w:sz="4" w:space="0" w:color="00000A"/>
            </w:tcBorders>
            <w:vAlign w:val="center"/>
          </w:tcPr>
          <w:p w14:paraId="286D245D" w14:textId="6B64C57C" w:rsidR="005E5E48" w:rsidRPr="00E371BF" w:rsidRDefault="00141986" w:rsidP="003476E8">
            <w:pPr>
              <w:spacing w:after="0"/>
              <w:jc w:val="center"/>
              <w:rPr>
                <w:rFonts w:ascii="Times New Roman" w:hAnsi="Times New Roman"/>
              </w:rPr>
            </w:pPr>
            <w:r w:rsidRPr="00E371BF">
              <w:rPr>
                <w:rFonts w:ascii="Times New Roman" w:hAnsi="Times New Roman"/>
              </w:rPr>
              <w:t>5</w:t>
            </w:r>
          </w:p>
        </w:tc>
      </w:tr>
      <w:tr w:rsidR="005E5E48" w:rsidRPr="00E371BF" w14:paraId="65F94B88" w14:textId="77777777" w:rsidTr="00E371BF">
        <w:trPr>
          <w:trHeight w:val="309"/>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15F06EDE" w14:textId="77777777" w:rsidR="005E5E48" w:rsidRPr="00E371BF" w:rsidRDefault="005E5E48" w:rsidP="003476E8">
            <w:pPr>
              <w:spacing w:after="0"/>
              <w:jc w:val="center"/>
              <w:rPr>
                <w:rFonts w:ascii="Times New Roman" w:hAnsi="Times New Roman"/>
              </w:rPr>
            </w:pPr>
            <w:r w:rsidRPr="00E371BF">
              <w:rPr>
                <w:rFonts w:ascii="Times New Roman" w:hAnsi="Times New Roman"/>
              </w:rPr>
              <w:t>17.</w:t>
            </w:r>
          </w:p>
        </w:tc>
        <w:tc>
          <w:tcPr>
            <w:tcW w:w="7181" w:type="dxa"/>
            <w:tcBorders>
              <w:top w:val="double" w:sz="4" w:space="0" w:color="00000A"/>
              <w:left w:val="double" w:sz="4" w:space="0" w:color="00000A"/>
              <w:bottom w:val="double" w:sz="4" w:space="0" w:color="00000A"/>
              <w:right w:val="double" w:sz="4" w:space="0" w:color="00000A"/>
            </w:tcBorders>
            <w:shd w:val="clear" w:color="auto" w:fill="auto"/>
          </w:tcPr>
          <w:p w14:paraId="43D9F6AB" w14:textId="391CFEBE" w:rsidR="005E5E48" w:rsidRPr="00E371BF" w:rsidRDefault="005E5E48" w:rsidP="003476E8">
            <w:pPr>
              <w:spacing w:after="0"/>
              <w:rPr>
                <w:rFonts w:ascii="Times New Roman" w:hAnsi="Times New Roman"/>
              </w:rPr>
            </w:pPr>
            <w:r w:rsidRPr="00E371BF">
              <w:rPr>
                <w:rFonts w:ascii="Times New Roman" w:hAnsi="Times New Roman"/>
              </w:rPr>
              <w:t>Risinājuma abonēšanas maksa</w:t>
            </w:r>
            <w:r w:rsidR="001204D8" w:rsidRPr="00E371BF">
              <w:rPr>
                <w:rFonts w:ascii="Times New Roman" w:hAnsi="Times New Roman"/>
              </w:rPr>
              <w:t xml:space="preserve"> (1 pieslēgumam)</w:t>
            </w:r>
          </w:p>
        </w:tc>
        <w:tc>
          <w:tcPr>
            <w:tcW w:w="1701" w:type="dxa"/>
            <w:tcBorders>
              <w:top w:val="double" w:sz="4" w:space="0" w:color="00000A"/>
              <w:left w:val="double" w:sz="4" w:space="0" w:color="00000A"/>
              <w:bottom w:val="double" w:sz="4" w:space="0" w:color="00000A"/>
              <w:right w:val="double" w:sz="4" w:space="0" w:color="00000A"/>
            </w:tcBorders>
            <w:vAlign w:val="center"/>
          </w:tcPr>
          <w:p w14:paraId="1BD8C48E" w14:textId="77777777" w:rsidR="005E5E48" w:rsidRPr="00E371BF" w:rsidRDefault="005E5E48" w:rsidP="003476E8">
            <w:pPr>
              <w:spacing w:after="0"/>
              <w:jc w:val="center"/>
              <w:rPr>
                <w:rFonts w:ascii="Times New Roman" w:hAnsi="Times New Roman"/>
              </w:rPr>
            </w:pPr>
            <w:r w:rsidRPr="00E371BF">
              <w:rPr>
                <w:rFonts w:ascii="Times New Roman" w:hAnsi="Times New Roman"/>
              </w:rPr>
              <w:t>1</w:t>
            </w:r>
          </w:p>
        </w:tc>
      </w:tr>
      <w:tr w:rsidR="005E5E48" w:rsidRPr="00E371BF" w14:paraId="7046B3F6" w14:textId="77777777" w:rsidTr="00E371BF">
        <w:trPr>
          <w:trHeight w:val="397"/>
        </w:trPr>
        <w:tc>
          <w:tcPr>
            <w:tcW w:w="8505" w:type="dxa"/>
            <w:gridSpan w:val="2"/>
            <w:tcBorders>
              <w:top w:val="double" w:sz="4" w:space="0" w:color="00000A"/>
              <w:left w:val="double" w:sz="4" w:space="0" w:color="00000A"/>
              <w:bottom w:val="double" w:sz="4" w:space="0" w:color="00000A"/>
              <w:right w:val="double" w:sz="4" w:space="0" w:color="00000A"/>
            </w:tcBorders>
            <w:shd w:val="clear" w:color="auto" w:fill="BFBFBF"/>
            <w:vAlign w:val="center"/>
          </w:tcPr>
          <w:p w14:paraId="27D39958" w14:textId="77777777" w:rsidR="005E5E48" w:rsidRPr="00E371BF" w:rsidRDefault="005E5E48" w:rsidP="003476E8">
            <w:pPr>
              <w:spacing w:after="0"/>
              <w:rPr>
                <w:rFonts w:ascii="Times New Roman" w:hAnsi="Times New Roman"/>
              </w:rPr>
            </w:pPr>
            <w:r w:rsidRPr="00E371BF">
              <w:rPr>
                <w:rFonts w:ascii="Times New Roman" w:hAnsi="Times New Roman"/>
                <w:b/>
                <w:bCs/>
                <w:iCs/>
              </w:rPr>
              <w:t>Pakalpojumu kvalitāte</w:t>
            </w:r>
          </w:p>
        </w:tc>
        <w:tc>
          <w:tcPr>
            <w:tcW w:w="1701" w:type="dxa"/>
            <w:tcBorders>
              <w:top w:val="double" w:sz="4" w:space="0" w:color="00000A"/>
              <w:left w:val="double" w:sz="4" w:space="0" w:color="00000A"/>
              <w:bottom w:val="double" w:sz="4" w:space="0" w:color="00000A"/>
              <w:right w:val="double" w:sz="4" w:space="0" w:color="00000A"/>
            </w:tcBorders>
            <w:shd w:val="clear" w:color="auto" w:fill="BFBFBF"/>
          </w:tcPr>
          <w:p w14:paraId="7BAE7EE3" w14:textId="77777777" w:rsidR="005E5E48" w:rsidRPr="00E371BF" w:rsidRDefault="005E5E48" w:rsidP="003476E8">
            <w:pPr>
              <w:spacing w:after="0"/>
              <w:jc w:val="center"/>
              <w:rPr>
                <w:rFonts w:ascii="Times New Roman" w:hAnsi="Times New Roman"/>
                <w:b/>
                <w:bCs/>
                <w:iCs/>
              </w:rPr>
            </w:pPr>
            <w:r w:rsidRPr="00E371BF">
              <w:rPr>
                <w:rFonts w:ascii="Times New Roman" w:hAnsi="Times New Roman"/>
                <w:b/>
                <w:bCs/>
                <w:iCs/>
              </w:rPr>
              <w:t>Pakalpojuma rādītājs</w:t>
            </w:r>
          </w:p>
        </w:tc>
      </w:tr>
      <w:tr w:rsidR="00497534" w:rsidRPr="00E371BF" w14:paraId="0E721264" w14:textId="77777777" w:rsidTr="00E371BF">
        <w:trPr>
          <w:trHeight w:val="200"/>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372DAFA" w14:textId="77777777" w:rsidR="00497534" w:rsidRPr="00E371BF" w:rsidRDefault="00497534" w:rsidP="00497534">
            <w:pPr>
              <w:spacing w:after="0"/>
              <w:jc w:val="center"/>
              <w:rPr>
                <w:rFonts w:ascii="Times New Roman" w:hAnsi="Times New Roman"/>
              </w:rPr>
            </w:pPr>
            <w:r w:rsidRPr="00E371BF">
              <w:rPr>
                <w:rFonts w:ascii="Times New Roman" w:hAnsi="Times New Roman"/>
              </w:rPr>
              <w:t>18.</w:t>
            </w:r>
          </w:p>
        </w:tc>
        <w:tc>
          <w:tcPr>
            <w:tcW w:w="7181"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8479757" w14:textId="348FAEB8" w:rsidR="00497534" w:rsidRPr="00E371BF" w:rsidRDefault="00497534" w:rsidP="00497534">
            <w:pPr>
              <w:spacing w:after="0"/>
              <w:rPr>
                <w:rFonts w:ascii="Times New Roman" w:hAnsi="Times New Roman"/>
                <w:bCs/>
                <w:iCs/>
              </w:rPr>
            </w:pPr>
            <w:r w:rsidRPr="00497534">
              <w:rPr>
                <w:rFonts w:ascii="Times New Roman" w:hAnsi="Times New Roman"/>
                <w:color w:val="000000"/>
              </w:rPr>
              <w:t>Nesekmīgo izsaukumu skaits %</w:t>
            </w:r>
            <w:r>
              <w:rPr>
                <w:rFonts w:ascii="Times New Roman" w:hAnsi="Times New Roman"/>
                <w:color w:val="000000"/>
              </w:rPr>
              <w:t>*</w:t>
            </w:r>
          </w:p>
        </w:tc>
        <w:tc>
          <w:tcPr>
            <w:tcW w:w="1701" w:type="dxa"/>
            <w:tcBorders>
              <w:top w:val="double" w:sz="4" w:space="0" w:color="00000A"/>
              <w:left w:val="double" w:sz="4" w:space="0" w:color="00000A"/>
              <w:bottom w:val="double" w:sz="4" w:space="0" w:color="00000A"/>
              <w:right w:val="double" w:sz="4" w:space="0" w:color="00000A"/>
            </w:tcBorders>
            <w:vAlign w:val="center"/>
          </w:tcPr>
          <w:p w14:paraId="7D85BB5E" w14:textId="76BD73B7" w:rsidR="00497534" w:rsidRPr="00E371BF" w:rsidRDefault="00497534" w:rsidP="00497534">
            <w:pPr>
              <w:spacing w:after="0"/>
              <w:jc w:val="center"/>
              <w:rPr>
                <w:rFonts w:ascii="Times New Roman" w:hAnsi="Times New Roman"/>
                <w:color w:val="000000"/>
              </w:rPr>
            </w:pPr>
            <w:r>
              <w:rPr>
                <w:rFonts w:ascii="Times New Roman" w:hAnsi="Times New Roman"/>
                <w:color w:val="000000"/>
              </w:rPr>
              <w:t>5</w:t>
            </w:r>
          </w:p>
        </w:tc>
      </w:tr>
      <w:tr w:rsidR="00497534" w:rsidRPr="00E371BF" w14:paraId="18709596" w14:textId="77777777" w:rsidTr="00E371BF">
        <w:trPr>
          <w:trHeight w:val="220"/>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493848F0" w14:textId="77777777" w:rsidR="00497534" w:rsidRPr="00E371BF" w:rsidRDefault="00497534" w:rsidP="00497534">
            <w:pPr>
              <w:spacing w:after="0"/>
              <w:jc w:val="center"/>
              <w:rPr>
                <w:rFonts w:ascii="Times New Roman" w:hAnsi="Times New Roman"/>
              </w:rPr>
            </w:pPr>
            <w:r w:rsidRPr="00E371BF">
              <w:rPr>
                <w:rFonts w:ascii="Times New Roman" w:hAnsi="Times New Roman"/>
              </w:rPr>
              <w:t>19.</w:t>
            </w:r>
          </w:p>
        </w:tc>
        <w:tc>
          <w:tcPr>
            <w:tcW w:w="7181"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F530B63" w14:textId="497FA543" w:rsidR="00497534" w:rsidRPr="00E371BF" w:rsidRDefault="00497534" w:rsidP="00497534">
            <w:pPr>
              <w:spacing w:after="0"/>
              <w:rPr>
                <w:rFonts w:ascii="Times New Roman" w:hAnsi="Times New Roman"/>
                <w:bCs/>
                <w:iCs/>
              </w:rPr>
            </w:pPr>
            <w:r w:rsidRPr="00E371BF">
              <w:rPr>
                <w:rFonts w:ascii="Times New Roman" w:hAnsi="Times New Roman"/>
                <w:color w:val="000000"/>
              </w:rPr>
              <w:t>Vidējais savienošanas laiks sekundēs</w:t>
            </w:r>
            <w:r>
              <w:rPr>
                <w:rFonts w:ascii="Times New Roman" w:hAnsi="Times New Roman"/>
                <w:color w:val="000000"/>
              </w:rPr>
              <w:t>*</w:t>
            </w:r>
          </w:p>
        </w:tc>
        <w:tc>
          <w:tcPr>
            <w:tcW w:w="1701" w:type="dxa"/>
            <w:tcBorders>
              <w:top w:val="double" w:sz="4" w:space="0" w:color="00000A"/>
              <w:left w:val="double" w:sz="4" w:space="0" w:color="00000A"/>
              <w:bottom w:val="double" w:sz="4" w:space="0" w:color="00000A"/>
              <w:right w:val="double" w:sz="4" w:space="0" w:color="00000A"/>
            </w:tcBorders>
            <w:vAlign w:val="center"/>
          </w:tcPr>
          <w:p w14:paraId="7FE89387" w14:textId="5D092364" w:rsidR="00497534" w:rsidRPr="00E371BF" w:rsidRDefault="00497534" w:rsidP="00497534">
            <w:pPr>
              <w:spacing w:after="0"/>
              <w:jc w:val="center"/>
              <w:rPr>
                <w:rFonts w:ascii="Times New Roman" w:hAnsi="Times New Roman"/>
                <w:color w:val="000000"/>
              </w:rPr>
            </w:pPr>
            <w:r>
              <w:rPr>
                <w:rFonts w:ascii="Times New Roman" w:hAnsi="Times New Roman"/>
                <w:color w:val="000000"/>
              </w:rPr>
              <w:t>5</w:t>
            </w:r>
          </w:p>
        </w:tc>
      </w:tr>
      <w:tr w:rsidR="00497534" w:rsidRPr="00E371BF" w14:paraId="5B5A902D" w14:textId="77777777" w:rsidTr="00E371BF">
        <w:trPr>
          <w:trHeight w:val="397"/>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32275291" w14:textId="77777777" w:rsidR="00497534" w:rsidRPr="00E371BF" w:rsidRDefault="00497534" w:rsidP="00497534">
            <w:pPr>
              <w:spacing w:after="0"/>
              <w:jc w:val="center"/>
              <w:rPr>
                <w:rFonts w:ascii="Times New Roman" w:hAnsi="Times New Roman"/>
              </w:rPr>
            </w:pPr>
            <w:r w:rsidRPr="00E371BF">
              <w:rPr>
                <w:rFonts w:ascii="Times New Roman" w:hAnsi="Times New Roman"/>
              </w:rPr>
              <w:t>20.</w:t>
            </w:r>
          </w:p>
        </w:tc>
        <w:tc>
          <w:tcPr>
            <w:tcW w:w="7181" w:type="dxa"/>
            <w:tcBorders>
              <w:top w:val="double" w:sz="4" w:space="0" w:color="00000A"/>
              <w:left w:val="double" w:sz="4" w:space="0" w:color="00000A"/>
              <w:bottom w:val="double" w:sz="4" w:space="0" w:color="00000A"/>
              <w:right w:val="double" w:sz="4" w:space="0" w:color="00000A"/>
            </w:tcBorders>
            <w:shd w:val="clear" w:color="auto" w:fill="auto"/>
            <w:vAlign w:val="center"/>
          </w:tcPr>
          <w:p w14:paraId="29974B8F" w14:textId="40F3D328" w:rsidR="00497534" w:rsidRPr="00E371BF" w:rsidRDefault="00497534" w:rsidP="00497534">
            <w:pPr>
              <w:spacing w:after="0"/>
              <w:rPr>
                <w:rFonts w:ascii="Times New Roman" w:hAnsi="Times New Roman"/>
                <w:bCs/>
                <w:iCs/>
              </w:rPr>
            </w:pPr>
            <w:r w:rsidRPr="00497534">
              <w:rPr>
                <w:rFonts w:ascii="Times New Roman" w:hAnsi="Times New Roman"/>
                <w:color w:val="000000"/>
              </w:rPr>
              <w:t>Vidējā runas pārraides kvalitāte ballēs</w:t>
            </w:r>
            <w:r>
              <w:rPr>
                <w:rFonts w:ascii="Times New Roman" w:hAnsi="Times New Roman"/>
                <w:color w:val="000000"/>
              </w:rPr>
              <w:t>*</w:t>
            </w:r>
          </w:p>
        </w:tc>
        <w:tc>
          <w:tcPr>
            <w:tcW w:w="1701" w:type="dxa"/>
            <w:tcBorders>
              <w:top w:val="double" w:sz="4" w:space="0" w:color="00000A"/>
              <w:left w:val="double" w:sz="4" w:space="0" w:color="00000A"/>
              <w:bottom w:val="double" w:sz="4" w:space="0" w:color="00000A"/>
              <w:right w:val="double" w:sz="4" w:space="0" w:color="00000A"/>
            </w:tcBorders>
            <w:vAlign w:val="center"/>
          </w:tcPr>
          <w:p w14:paraId="2C3A8059" w14:textId="7FFA0524" w:rsidR="00497534" w:rsidRPr="00E371BF" w:rsidRDefault="00497534" w:rsidP="00497534">
            <w:pPr>
              <w:spacing w:after="0"/>
              <w:jc w:val="center"/>
              <w:rPr>
                <w:rFonts w:ascii="Times New Roman" w:hAnsi="Times New Roman"/>
                <w:color w:val="000000"/>
              </w:rPr>
            </w:pPr>
            <w:r>
              <w:rPr>
                <w:rFonts w:ascii="Times New Roman" w:hAnsi="Times New Roman"/>
                <w:color w:val="000000"/>
              </w:rPr>
              <w:t>5</w:t>
            </w:r>
          </w:p>
        </w:tc>
      </w:tr>
      <w:tr w:rsidR="00497534" w:rsidRPr="00E371BF" w14:paraId="5F789C0F" w14:textId="77777777" w:rsidTr="00E371BF">
        <w:trPr>
          <w:trHeight w:val="397"/>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3C59F0E1" w14:textId="77777777" w:rsidR="00497534" w:rsidRPr="00E371BF" w:rsidRDefault="00497534" w:rsidP="00497534">
            <w:pPr>
              <w:spacing w:after="0"/>
              <w:jc w:val="center"/>
              <w:rPr>
                <w:rFonts w:ascii="Times New Roman" w:hAnsi="Times New Roman"/>
              </w:rPr>
            </w:pPr>
            <w:r w:rsidRPr="00E371BF">
              <w:rPr>
                <w:rFonts w:ascii="Times New Roman" w:hAnsi="Times New Roman"/>
              </w:rPr>
              <w:t>21.</w:t>
            </w:r>
          </w:p>
        </w:tc>
        <w:tc>
          <w:tcPr>
            <w:tcW w:w="7181" w:type="dxa"/>
            <w:tcBorders>
              <w:top w:val="double" w:sz="4" w:space="0" w:color="00000A"/>
              <w:left w:val="double" w:sz="4" w:space="0" w:color="00000A"/>
              <w:bottom w:val="double" w:sz="4" w:space="0" w:color="00000A"/>
              <w:right w:val="double" w:sz="4" w:space="0" w:color="00000A"/>
            </w:tcBorders>
            <w:shd w:val="clear" w:color="auto" w:fill="auto"/>
            <w:vAlign w:val="center"/>
          </w:tcPr>
          <w:p w14:paraId="617ABC1B" w14:textId="64F87ADF" w:rsidR="00497534" w:rsidRPr="00E371BF" w:rsidRDefault="00497534" w:rsidP="00497534">
            <w:pPr>
              <w:spacing w:after="0"/>
              <w:rPr>
                <w:rFonts w:ascii="Times New Roman" w:hAnsi="Times New Roman"/>
              </w:rPr>
            </w:pPr>
            <w:r w:rsidRPr="00497534">
              <w:rPr>
                <w:rFonts w:ascii="Times New Roman" w:hAnsi="Times New Roman"/>
              </w:rPr>
              <w:t>Runas pārraides kvalitāte % Teicama</w:t>
            </w:r>
            <w:r>
              <w:rPr>
                <w:rFonts w:ascii="Times New Roman" w:hAnsi="Times New Roman"/>
              </w:rPr>
              <w:t>*</w:t>
            </w:r>
          </w:p>
        </w:tc>
        <w:tc>
          <w:tcPr>
            <w:tcW w:w="1701" w:type="dxa"/>
            <w:tcBorders>
              <w:top w:val="double" w:sz="4" w:space="0" w:color="00000A"/>
              <w:left w:val="double" w:sz="4" w:space="0" w:color="00000A"/>
              <w:bottom w:val="double" w:sz="4" w:space="0" w:color="00000A"/>
              <w:right w:val="double" w:sz="4" w:space="0" w:color="00000A"/>
            </w:tcBorders>
            <w:vAlign w:val="center"/>
          </w:tcPr>
          <w:p w14:paraId="3C8F45E1" w14:textId="7661A9BB" w:rsidR="00497534" w:rsidRPr="00E371BF" w:rsidRDefault="00497534" w:rsidP="00497534">
            <w:pPr>
              <w:spacing w:after="0"/>
              <w:jc w:val="center"/>
              <w:rPr>
                <w:rFonts w:ascii="Times New Roman" w:hAnsi="Times New Roman"/>
                <w:color w:val="000000"/>
              </w:rPr>
            </w:pPr>
            <w:r>
              <w:rPr>
                <w:rFonts w:ascii="Times New Roman" w:hAnsi="Times New Roman"/>
                <w:color w:val="000000"/>
              </w:rPr>
              <w:t>5</w:t>
            </w:r>
          </w:p>
        </w:tc>
      </w:tr>
      <w:tr w:rsidR="00497534" w:rsidRPr="00E371BF" w14:paraId="031BA069" w14:textId="77777777" w:rsidTr="00E371BF">
        <w:trPr>
          <w:trHeight w:val="397"/>
        </w:trPr>
        <w:tc>
          <w:tcPr>
            <w:tcW w:w="1324" w:type="dxa"/>
            <w:tcBorders>
              <w:top w:val="double" w:sz="4" w:space="0" w:color="00000A"/>
              <w:left w:val="double" w:sz="4" w:space="0" w:color="00000A"/>
              <w:bottom w:val="double" w:sz="4" w:space="0" w:color="00000A"/>
              <w:right w:val="double" w:sz="4" w:space="0" w:color="00000A"/>
            </w:tcBorders>
            <w:shd w:val="clear" w:color="auto" w:fill="auto"/>
            <w:vAlign w:val="center"/>
          </w:tcPr>
          <w:p w14:paraId="0F7F6EDF" w14:textId="34780238" w:rsidR="00497534" w:rsidRPr="00E371BF" w:rsidRDefault="00497534" w:rsidP="00497534">
            <w:pPr>
              <w:spacing w:after="0"/>
              <w:jc w:val="center"/>
              <w:rPr>
                <w:rFonts w:ascii="Times New Roman" w:hAnsi="Times New Roman"/>
              </w:rPr>
            </w:pPr>
            <w:r w:rsidRPr="00E371BF">
              <w:rPr>
                <w:rFonts w:ascii="Times New Roman" w:hAnsi="Times New Roman"/>
              </w:rPr>
              <w:t>2</w:t>
            </w:r>
            <w:r>
              <w:rPr>
                <w:rFonts w:ascii="Times New Roman" w:hAnsi="Times New Roman"/>
              </w:rPr>
              <w:t>2</w:t>
            </w:r>
            <w:r w:rsidRPr="00E371BF">
              <w:rPr>
                <w:rFonts w:ascii="Times New Roman" w:hAnsi="Times New Roman"/>
              </w:rPr>
              <w:t>.</w:t>
            </w:r>
          </w:p>
        </w:tc>
        <w:tc>
          <w:tcPr>
            <w:tcW w:w="7181" w:type="dxa"/>
            <w:tcBorders>
              <w:top w:val="double" w:sz="4" w:space="0" w:color="00000A"/>
              <w:left w:val="double" w:sz="4" w:space="0" w:color="00000A"/>
              <w:bottom w:val="double" w:sz="4" w:space="0" w:color="00000A"/>
              <w:right w:val="double" w:sz="4" w:space="0" w:color="00000A"/>
            </w:tcBorders>
            <w:shd w:val="clear" w:color="auto" w:fill="auto"/>
            <w:vAlign w:val="center"/>
          </w:tcPr>
          <w:p w14:paraId="26CD0D5F" w14:textId="77777777" w:rsidR="00497534" w:rsidRPr="00E371BF" w:rsidRDefault="00497534" w:rsidP="00497534">
            <w:pPr>
              <w:spacing w:after="0"/>
              <w:rPr>
                <w:rFonts w:ascii="Times New Roman" w:hAnsi="Times New Roman"/>
                <w:color w:val="000000"/>
              </w:rPr>
            </w:pPr>
            <w:r w:rsidRPr="00E371BF">
              <w:rPr>
                <w:rFonts w:ascii="Times New Roman" w:hAnsi="Times New Roman"/>
                <w:bCs/>
                <w:color w:val="000000"/>
              </w:rPr>
              <w:t>Pretendentam ir piešķirts informācijas drošības vadības sistēmas sertifikāts, kurš atbilst sekojošām standarta prasībām ISO 27001</w:t>
            </w:r>
          </w:p>
        </w:tc>
        <w:tc>
          <w:tcPr>
            <w:tcW w:w="1701" w:type="dxa"/>
            <w:tcBorders>
              <w:top w:val="double" w:sz="4" w:space="0" w:color="00000A"/>
              <w:left w:val="double" w:sz="4" w:space="0" w:color="00000A"/>
              <w:bottom w:val="double" w:sz="4" w:space="0" w:color="00000A"/>
              <w:right w:val="double" w:sz="4" w:space="0" w:color="00000A"/>
            </w:tcBorders>
            <w:vAlign w:val="center"/>
          </w:tcPr>
          <w:p w14:paraId="2386BD5F" w14:textId="77777777" w:rsidR="00497534" w:rsidRPr="00E371BF" w:rsidRDefault="00497534" w:rsidP="00497534">
            <w:pPr>
              <w:spacing w:after="0"/>
              <w:jc w:val="center"/>
              <w:rPr>
                <w:rFonts w:ascii="Times New Roman" w:hAnsi="Times New Roman"/>
                <w:color w:val="000000"/>
              </w:rPr>
            </w:pPr>
            <w:r w:rsidRPr="00E371BF">
              <w:rPr>
                <w:rFonts w:ascii="Times New Roman" w:hAnsi="Times New Roman"/>
                <w:color w:val="000000"/>
              </w:rPr>
              <w:t>2</w:t>
            </w:r>
          </w:p>
        </w:tc>
      </w:tr>
    </w:tbl>
    <w:p w14:paraId="55E586C7" w14:textId="60C5096D" w:rsidR="005E5E48" w:rsidRDefault="005E5E48" w:rsidP="005E5E48">
      <w:pPr>
        <w:pStyle w:val="BodyText"/>
        <w:tabs>
          <w:tab w:val="left" w:pos="0"/>
        </w:tabs>
        <w:ind w:right="49"/>
        <w:jc w:val="both"/>
        <w:rPr>
          <w:bCs/>
          <w:iCs/>
        </w:rPr>
      </w:pPr>
      <w:r>
        <w:rPr>
          <w:b/>
          <w:iCs/>
        </w:rPr>
        <w:t>*</w:t>
      </w:r>
      <w:r w:rsidR="00A745FF">
        <w:rPr>
          <w:bCs/>
          <w:iCs/>
        </w:rPr>
        <w:t xml:space="preserve">Informācija tiks iegūta no </w:t>
      </w:r>
      <w:hyperlink r:id="rId9" w:history="1">
        <w:r w:rsidR="00CF604A" w:rsidRPr="00023077">
          <w:rPr>
            <w:rStyle w:val="Hyperlink"/>
            <w:bCs/>
            <w:iCs/>
          </w:rPr>
          <w:t>https://www.sprk.gov.lv/content/pakalpojumu-kvalitate-1</w:t>
        </w:r>
      </w:hyperlink>
      <w:r w:rsidR="00CF604A">
        <w:t xml:space="preserve"> (</w:t>
      </w:r>
      <w:r w:rsidR="00394C49">
        <w:t>pēdējais mērījums). R</w:t>
      </w:r>
      <w:r w:rsidR="00CF604A" w:rsidRPr="00CF604A">
        <w:rPr>
          <w:bCs/>
          <w:iCs/>
        </w:rPr>
        <w:t>egulators ik mēnesi publicē informāciju par aktuāliem balss sakaru pakalpojuma kvalitātes mērījumiem.</w:t>
      </w:r>
    </w:p>
    <w:p w14:paraId="79353F65" w14:textId="046FC079" w:rsidR="005E5E48" w:rsidRPr="009B753B" w:rsidRDefault="005E5E48" w:rsidP="00497534">
      <w:pPr>
        <w:pStyle w:val="BodyText"/>
        <w:tabs>
          <w:tab w:val="left" w:pos="0"/>
        </w:tabs>
        <w:spacing w:after="0"/>
        <w:ind w:right="49"/>
        <w:jc w:val="both"/>
        <w:rPr>
          <w:spacing w:val="11"/>
        </w:rPr>
      </w:pPr>
      <w:r w:rsidRPr="009B753B">
        <w:rPr>
          <w:b/>
          <w:iCs/>
        </w:rPr>
        <w:t>Mobilo sakaru pakalpojumu</w:t>
      </w:r>
      <w:r w:rsidRPr="009B753B">
        <w:t xml:space="preserve"> v</w:t>
      </w:r>
      <w:r w:rsidRPr="009B753B">
        <w:rPr>
          <w:spacing w:val="-1"/>
        </w:rPr>
        <w:t>ē</w:t>
      </w:r>
      <w:r w:rsidRPr="009B753B">
        <w:t>r</w:t>
      </w:r>
      <w:r w:rsidRPr="009B753B">
        <w:rPr>
          <w:spacing w:val="1"/>
        </w:rPr>
        <w:t>t</w:t>
      </w:r>
      <w:r w:rsidRPr="009B753B">
        <w:rPr>
          <w:spacing w:val="-1"/>
        </w:rPr>
        <w:t>ē</w:t>
      </w:r>
      <w:r w:rsidRPr="009B753B">
        <w:t>š</w:t>
      </w:r>
      <w:r w:rsidRPr="009B753B">
        <w:rPr>
          <w:spacing w:val="-1"/>
        </w:rPr>
        <w:t>a</w:t>
      </w:r>
      <w:r w:rsidRPr="009B753B">
        <w:t>n</w:t>
      </w:r>
      <w:r w:rsidRPr="009B753B">
        <w:rPr>
          <w:spacing w:val="-1"/>
        </w:rPr>
        <w:t>a</w:t>
      </w:r>
      <w:r w:rsidRPr="009B753B">
        <w:t>s</w:t>
      </w:r>
      <w:r w:rsidRPr="009B753B">
        <w:rPr>
          <w:spacing w:val="31"/>
        </w:rPr>
        <w:t xml:space="preserve"> </w:t>
      </w:r>
      <w:r w:rsidRPr="009B753B">
        <w:t>krit</w:t>
      </w:r>
      <w:r w:rsidRPr="009B753B">
        <w:rPr>
          <w:spacing w:val="-1"/>
        </w:rPr>
        <w:t>ē</w:t>
      </w:r>
      <w:r w:rsidRPr="009B753B">
        <w:t>rijiem</w:t>
      </w:r>
      <w:r w:rsidRPr="009B753B">
        <w:rPr>
          <w:spacing w:val="31"/>
        </w:rPr>
        <w:t xml:space="preserve"> </w:t>
      </w:r>
      <w:r w:rsidRPr="009B753B">
        <w:t>(1.t</w:t>
      </w:r>
      <w:r w:rsidRPr="009B753B">
        <w:rPr>
          <w:spacing w:val="-2"/>
        </w:rPr>
        <w:t>a</w:t>
      </w:r>
      <w:r w:rsidRPr="009B753B">
        <w:rPr>
          <w:spacing w:val="2"/>
        </w:rPr>
        <w:t>b</w:t>
      </w:r>
      <w:r w:rsidRPr="009B753B">
        <w:t>ula) punkti ti</w:t>
      </w:r>
      <w:r w:rsidRPr="009B753B">
        <w:rPr>
          <w:spacing w:val="-1"/>
        </w:rPr>
        <w:t>e</w:t>
      </w:r>
      <w:r w:rsidRPr="009B753B">
        <w:t xml:space="preserve">k </w:t>
      </w:r>
      <w:r w:rsidRPr="009B753B">
        <w:rPr>
          <w:spacing w:val="-1"/>
        </w:rPr>
        <w:t>a</w:t>
      </w:r>
      <w:r w:rsidRPr="009B753B">
        <w:t>pr</w:t>
      </w:r>
      <w:r w:rsidRPr="009B753B">
        <w:rPr>
          <w:spacing w:val="-2"/>
        </w:rPr>
        <w:t>ē</w:t>
      </w:r>
      <w:r w:rsidRPr="009B753B">
        <w:t>ķināti š</w:t>
      </w:r>
      <w:r w:rsidRPr="009B753B">
        <w:rPr>
          <w:spacing w:val="-1"/>
        </w:rPr>
        <w:t>ā</w:t>
      </w:r>
      <w:r w:rsidRPr="009B753B">
        <w:rPr>
          <w:spacing w:val="2"/>
        </w:rPr>
        <w:t>d</w:t>
      </w:r>
      <w:r w:rsidRPr="009B753B">
        <w:t>i:</w:t>
      </w:r>
      <w:r w:rsidRPr="009B753B">
        <w:rPr>
          <w:spacing w:val="50"/>
        </w:rPr>
        <w:t xml:space="preserve"> </w:t>
      </w:r>
      <w:r w:rsidR="00E371BF">
        <w:t>k</w:t>
      </w:r>
      <w:r w:rsidRPr="009B753B">
        <w:rPr>
          <w:spacing w:val="-2"/>
        </w:rPr>
        <w:t>r</w:t>
      </w:r>
      <w:r w:rsidRPr="009B753B">
        <w:t>it</w:t>
      </w:r>
      <w:r w:rsidRPr="009B753B">
        <w:rPr>
          <w:spacing w:val="-1"/>
        </w:rPr>
        <w:t>ē</w:t>
      </w:r>
      <w:r w:rsidRPr="009B753B">
        <w:t>rijiem:</w:t>
      </w:r>
      <w:r w:rsidRPr="009B753B">
        <w:rPr>
          <w:spacing w:val="12"/>
        </w:rPr>
        <w:t xml:space="preserve"> 1</w:t>
      </w:r>
      <w:r w:rsidRPr="009B753B">
        <w:t>.</w:t>
      </w:r>
      <w:r w:rsidRPr="009B753B">
        <w:rPr>
          <w:spacing w:val="13"/>
        </w:rPr>
        <w:t xml:space="preserve"> </w:t>
      </w:r>
      <w:r w:rsidRPr="009B753B">
        <w:t>–</w:t>
      </w:r>
      <w:r>
        <w:t xml:space="preserve"> </w:t>
      </w:r>
      <w:r w:rsidRPr="009B753B">
        <w:t>1</w:t>
      </w:r>
      <w:r>
        <w:t>7</w:t>
      </w:r>
      <w:r w:rsidRPr="009B753B">
        <w:t>. maksim</w:t>
      </w:r>
      <w:r w:rsidRPr="009B753B">
        <w:rPr>
          <w:spacing w:val="-1"/>
        </w:rPr>
        <w:t>ā</w:t>
      </w:r>
      <w:r w:rsidRPr="009B753B">
        <w:t>lo</w:t>
      </w:r>
      <w:r w:rsidRPr="009B753B">
        <w:rPr>
          <w:spacing w:val="50"/>
        </w:rPr>
        <w:t xml:space="preserve"> </w:t>
      </w:r>
      <w:r w:rsidRPr="009B753B">
        <w:t>punktu</w:t>
      </w:r>
      <w:r w:rsidRPr="009B753B">
        <w:rPr>
          <w:spacing w:val="50"/>
        </w:rPr>
        <w:t xml:space="preserve"> </w:t>
      </w:r>
      <w:r w:rsidRPr="009B753B">
        <w:t>sk</w:t>
      </w:r>
      <w:r w:rsidRPr="009B753B">
        <w:rPr>
          <w:spacing w:val="-1"/>
        </w:rPr>
        <w:t>a</w:t>
      </w:r>
      <w:r w:rsidRPr="009B753B">
        <w:t>itu</w:t>
      </w:r>
      <w:r w:rsidRPr="009B753B">
        <w:rPr>
          <w:spacing w:val="47"/>
        </w:rPr>
        <w:t xml:space="preserve"> </w:t>
      </w:r>
      <w:r w:rsidRPr="009B753B">
        <w:t>s</w:t>
      </w:r>
      <w:r w:rsidRPr="009B753B">
        <w:rPr>
          <w:spacing w:val="-1"/>
        </w:rPr>
        <w:t>a</w:t>
      </w:r>
      <w:r w:rsidRPr="009B753B">
        <w:t>ņ</w:t>
      </w:r>
      <w:r w:rsidRPr="009B753B">
        <w:rPr>
          <w:spacing w:val="-1"/>
        </w:rPr>
        <w:t>e</w:t>
      </w:r>
      <w:r w:rsidRPr="009B753B">
        <w:t>m pr</w:t>
      </w:r>
      <w:r w:rsidRPr="009B753B">
        <w:rPr>
          <w:spacing w:val="-2"/>
        </w:rPr>
        <w:t>e</w:t>
      </w:r>
      <w:r w:rsidRPr="009B753B">
        <w:t>tend</w:t>
      </w:r>
      <w:r w:rsidRPr="009B753B">
        <w:rPr>
          <w:spacing w:val="-2"/>
        </w:rPr>
        <w:t>e</w:t>
      </w:r>
      <w:r w:rsidRPr="009B753B">
        <w:t>nts,</w:t>
      </w:r>
      <w:r w:rsidRPr="009B753B">
        <w:rPr>
          <w:spacing w:val="12"/>
        </w:rPr>
        <w:t xml:space="preserve"> </w:t>
      </w:r>
      <w:r w:rsidRPr="009B753B">
        <w:t>kurš</w:t>
      </w:r>
      <w:r w:rsidRPr="009B753B">
        <w:rPr>
          <w:spacing w:val="11"/>
        </w:rPr>
        <w:t xml:space="preserve"> </w:t>
      </w:r>
      <w:r w:rsidRPr="009B753B">
        <w:t>iesn</w:t>
      </w:r>
      <w:r w:rsidRPr="009B753B">
        <w:rPr>
          <w:spacing w:val="2"/>
        </w:rPr>
        <w:t>i</w:t>
      </w:r>
      <w:r w:rsidRPr="009B753B">
        <w:rPr>
          <w:spacing w:val="-1"/>
        </w:rPr>
        <w:t>e</w:t>
      </w:r>
      <w:r w:rsidRPr="009B753B">
        <w:t>d</w:t>
      </w:r>
      <w:r w:rsidRPr="009B753B">
        <w:rPr>
          <w:spacing w:val="1"/>
        </w:rPr>
        <w:t>z</w:t>
      </w:r>
      <w:r w:rsidRPr="009B753B">
        <w:t>is</w:t>
      </w:r>
      <w:r w:rsidRPr="009B753B">
        <w:rPr>
          <w:spacing w:val="12"/>
        </w:rPr>
        <w:t xml:space="preserve"> </w:t>
      </w:r>
      <w:r w:rsidRPr="009B753B">
        <w:t>krit</w:t>
      </w:r>
      <w:r w:rsidRPr="009B753B">
        <w:rPr>
          <w:spacing w:val="-1"/>
        </w:rPr>
        <w:t>ē</w:t>
      </w:r>
      <w:r w:rsidRPr="009B753B">
        <w:t>rij</w:t>
      </w:r>
      <w:r w:rsidRPr="009B753B">
        <w:rPr>
          <w:spacing w:val="-1"/>
        </w:rPr>
        <w:t>a</w:t>
      </w:r>
      <w:r w:rsidRPr="009B753B">
        <w:t>m</w:t>
      </w:r>
      <w:r w:rsidRPr="009B753B">
        <w:rPr>
          <w:spacing w:val="12"/>
        </w:rPr>
        <w:t xml:space="preserve"> </w:t>
      </w:r>
      <w:r w:rsidRPr="009B753B">
        <w:rPr>
          <w:spacing w:val="-1"/>
        </w:rPr>
        <w:t>a</w:t>
      </w:r>
      <w:r w:rsidRPr="009B753B">
        <w:t>tbils</w:t>
      </w:r>
      <w:r w:rsidRPr="009B753B">
        <w:rPr>
          <w:spacing w:val="-2"/>
        </w:rPr>
        <w:t>t</w:t>
      </w:r>
      <w:r w:rsidRPr="009B753B">
        <w:t>ošu</w:t>
      </w:r>
      <w:r w:rsidRPr="009B753B">
        <w:rPr>
          <w:spacing w:val="12"/>
        </w:rPr>
        <w:t xml:space="preserve"> </w:t>
      </w:r>
      <w:r w:rsidRPr="009B753B">
        <w:t>po</w:t>
      </w:r>
      <w:r w:rsidRPr="009B753B">
        <w:rPr>
          <w:spacing w:val="1"/>
        </w:rPr>
        <w:t>z</w:t>
      </w:r>
      <w:r w:rsidRPr="009B753B">
        <w:t>īciju</w:t>
      </w:r>
      <w:r w:rsidRPr="009B753B">
        <w:rPr>
          <w:spacing w:val="12"/>
        </w:rPr>
        <w:t xml:space="preserve"> </w:t>
      </w:r>
      <w:r w:rsidRPr="009B753B">
        <w:rPr>
          <w:spacing w:val="-1"/>
        </w:rPr>
        <w:t>a</w:t>
      </w:r>
      <w:r w:rsidRPr="009B753B">
        <w:t>r</w:t>
      </w:r>
      <w:r w:rsidRPr="009B753B">
        <w:rPr>
          <w:spacing w:val="11"/>
        </w:rPr>
        <w:t xml:space="preserve"> </w:t>
      </w:r>
      <w:r w:rsidRPr="009B753B">
        <w:t>vis</w:t>
      </w:r>
      <w:r w:rsidRPr="009B753B">
        <w:rPr>
          <w:spacing w:val="1"/>
        </w:rPr>
        <w:t>z</w:t>
      </w:r>
      <w:r w:rsidRPr="009B753B">
        <w:rPr>
          <w:spacing w:val="-4"/>
        </w:rPr>
        <w:t>e</w:t>
      </w:r>
      <w:r w:rsidRPr="009B753B">
        <w:t>māko</w:t>
      </w:r>
      <w:r w:rsidRPr="009B753B">
        <w:rPr>
          <w:spacing w:val="11"/>
        </w:rPr>
        <w:t xml:space="preserve"> </w:t>
      </w:r>
      <w:r w:rsidRPr="009B753B">
        <w:rPr>
          <w:spacing w:val="-1"/>
        </w:rPr>
        <w:t>ce</w:t>
      </w:r>
      <w:r w:rsidRPr="009B753B">
        <w:t>nu.</w:t>
      </w:r>
      <w:r w:rsidRPr="009B753B">
        <w:rPr>
          <w:spacing w:val="11"/>
        </w:rPr>
        <w:t xml:space="preserve"> </w:t>
      </w:r>
    </w:p>
    <w:p w14:paraId="0ACE067F" w14:textId="77777777" w:rsidR="005E5E48" w:rsidRPr="009B753B" w:rsidRDefault="005E5E48" w:rsidP="00497534">
      <w:pPr>
        <w:pStyle w:val="BodyText"/>
        <w:tabs>
          <w:tab w:val="left" w:pos="0"/>
        </w:tabs>
        <w:spacing w:after="0"/>
        <w:ind w:right="49"/>
        <w:jc w:val="both"/>
      </w:pPr>
      <w:r w:rsidRPr="009B753B">
        <w:rPr>
          <w:spacing w:val="11"/>
        </w:rPr>
        <w:t>P</w:t>
      </w:r>
      <w:r w:rsidRPr="009B753B">
        <w:t>unktu sk</w:t>
      </w:r>
      <w:r w:rsidRPr="009B753B">
        <w:rPr>
          <w:spacing w:val="-1"/>
        </w:rPr>
        <w:t>a</w:t>
      </w:r>
      <w:r w:rsidRPr="009B753B">
        <w:t>itu k</w:t>
      </w:r>
      <w:r w:rsidRPr="009B753B">
        <w:rPr>
          <w:spacing w:val="-1"/>
        </w:rPr>
        <w:t>a</w:t>
      </w:r>
      <w:r w:rsidRPr="009B753B">
        <w:t>tr</w:t>
      </w:r>
      <w:r w:rsidRPr="009B753B">
        <w:rPr>
          <w:spacing w:val="-2"/>
        </w:rPr>
        <w:t>a</w:t>
      </w:r>
      <w:r w:rsidRPr="009B753B">
        <w:t>m krit</w:t>
      </w:r>
      <w:r w:rsidRPr="009B753B">
        <w:rPr>
          <w:spacing w:val="-1"/>
        </w:rPr>
        <w:t>ē</w:t>
      </w:r>
      <w:r w:rsidRPr="009B753B">
        <w:t>rij</w:t>
      </w:r>
      <w:r w:rsidRPr="009B753B">
        <w:rPr>
          <w:spacing w:val="-1"/>
        </w:rPr>
        <w:t>a</w:t>
      </w:r>
      <w:r w:rsidRPr="009B753B">
        <w:t xml:space="preserve">m </w:t>
      </w:r>
      <w:r w:rsidRPr="009B753B">
        <w:rPr>
          <w:spacing w:val="2"/>
        </w:rPr>
        <w:t>n</w:t>
      </w:r>
      <w:r w:rsidRPr="009B753B">
        <w:t>os</w:t>
      </w:r>
      <w:r w:rsidRPr="009B753B">
        <w:rPr>
          <w:spacing w:val="-1"/>
        </w:rPr>
        <w:t>a</w:t>
      </w:r>
      <w:r w:rsidRPr="009B753B">
        <w:t>ka</w:t>
      </w:r>
      <w:r w:rsidRPr="009B753B">
        <w:rPr>
          <w:spacing w:val="-1"/>
        </w:rPr>
        <w:t xml:space="preserve"> </w:t>
      </w:r>
      <w:r w:rsidRPr="009B753B">
        <w:t>p</w:t>
      </w:r>
      <w:r w:rsidRPr="009B753B">
        <w:rPr>
          <w:spacing w:val="-1"/>
        </w:rPr>
        <w:t>ē</w:t>
      </w:r>
      <w:r w:rsidRPr="009B753B">
        <w:t>c</w:t>
      </w:r>
      <w:r w:rsidRPr="009B753B">
        <w:rPr>
          <w:spacing w:val="1"/>
        </w:rPr>
        <w:t xml:space="preserve"> </w:t>
      </w:r>
      <w:r w:rsidRPr="009B753B">
        <w:t>fo</w:t>
      </w:r>
      <w:r w:rsidRPr="009B753B">
        <w:rPr>
          <w:spacing w:val="-2"/>
        </w:rPr>
        <w:t>r</w:t>
      </w:r>
      <w:r w:rsidRPr="009B753B">
        <w:t>mul</w:t>
      </w:r>
      <w:r w:rsidRPr="009B753B">
        <w:rPr>
          <w:spacing w:val="-1"/>
        </w:rPr>
        <w:t>a</w:t>
      </w:r>
      <w:r w:rsidRPr="009B753B">
        <w:t>s:</w:t>
      </w:r>
    </w:p>
    <w:p w14:paraId="1CDBF2E8" w14:textId="3ADC4711" w:rsidR="005E5E48" w:rsidRPr="009B753B" w:rsidRDefault="005E5E48" w:rsidP="00497534">
      <w:pPr>
        <w:tabs>
          <w:tab w:val="left" w:pos="0"/>
        </w:tabs>
        <w:spacing w:after="0"/>
        <w:ind w:right="49"/>
        <w:jc w:val="both"/>
        <w:rPr>
          <w:rFonts w:ascii="Times New Roman" w:eastAsia="Times New Roman" w:hAnsi="Times New Roman"/>
          <w:sz w:val="24"/>
          <w:szCs w:val="24"/>
        </w:rPr>
      </w:pPr>
      <w:r w:rsidRPr="009B753B">
        <w:rPr>
          <w:rFonts w:ascii="Times New Roman" w:eastAsia="Times New Roman" w:hAnsi="Times New Roman"/>
          <w:i/>
          <w:sz w:val="24"/>
          <w:szCs w:val="24"/>
        </w:rPr>
        <w:t>Pun</w:t>
      </w:r>
      <w:r w:rsidRPr="009B753B">
        <w:rPr>
          <w:rFonts w:ascii="Times New Roman" w:eastAsia="Times New Roman" w:hAnsi="Times New Roman"/>
          <w:i/>
          <w:spacing w:val="-2"/>
          <w:sz w:val="24"/>
          <w:szCs w:val="24"/>
        </w:rPr>
        <w:t>k</w:t>
      </w:r>
      <w:r w:rsidRPr="009B753B">
        <w:rPr>
          <w:rFonts w:ascii="Times New Roman" w:eastAsia="Times New Roman" w:hAnsi="Times New Roman"/>
          <w:i/>
          <w:sz w:val="24"/>
          <w:szCs w:val="24"/>
        </w:rPr>
        <w:t>tu</w:t>
      </w:r>
      <w:r w:rsidRPr="009B753B">
        <w:rPr>
          <w:rFonts w:ascii="Times New Roman" w:eastAsia="Times New Roman" w:hAnsi="Times New Roman"/>
          <w:i/>
          <w:spacing w:val="19"/>
          <w:sz w:val="24"/>
          <w:szCs w:val="24"/>
        </w:rPr>
        <w:t xml:space="preserve"> </w:t>
      </w:r>
      <w:r w:rsidRPr="009B753B">
        <w:rPr>
          <w:rFonts w:ascii="Times New Roman" w:eastAsia="Times New Roman" w:hAnsi="Times New Roman"/>
          <w:i/>
          <w:sz w:val="24"/>
          <w:szCs w:val="24"/>
        </w:rPr>
        <w:t>s</w:t>
      </w:r>
      <w:r w:rsidRPr="009B753B">
        <w:rPr>
          <w:rFonts w:ascii="Times New Roman" w:eastAsia="Times New Roman" w:hAnsi="Times New Roman"/>
          <w:i/>
          <w:spacing w:val="-1"/>
          <w:sz w:val="24"/>
          <w:szCs w:val="24"/>
        </w:rPr>
        <w:t>k</w:t>
      </w:r>
      <w:r w:rsidRPr="009B753B">
        <w:rPr>
          <w:rFonts w:ascii="Times New Roman" w:eastAsia="Times New Roman" w:hAnsi="Times New Roman"/>
          <w:i/>
          <w:sz w:val="24"/>
          <w:szCs w:val="24"/>
        </w:rPr>
        <w:t>aits</w:t>
      </w:r>
      <w:r w:rsidRPr="009B753B">
        <w:rPr>
          <w:rFonts w:ascii="Times New Roman" w:eastAsia="Times New Roman" w:hAnsi="Times New Roman"/>
          <w:i/>
          <w:spacing w:val="19"/>
          <w:sz w:val="24"/>
          <w:szCs w:val="24"/>
        </w:rPr>
        <w:t xml:space="preserve"> </w:t>
      </w:r>
      <w:r w:rsidRPr="009B753B">
        <w:rPr>
          <w:rFonts w:ascii="Times New Roman" w:eastAsia="Times New Roman" w:hAnsi="Times New Roman"/>
          <w:i/>
          <w:sz w:val="24"/>
          <w:szCs w:val="24"/>
        </w:rPr>
        <w:t>= (</w:t>
      </w:r>
      <w:r w:rsidRPr="009B753B">
        <w:rPr>
          <w:rFonts w:ascii="Times New Roman" w:eastAsia="Times New Roman" w:hAnsi="Times New Roman"/>
          <w:i/>
          <w:spacing w:val="-4"/>
          <w:sz w:val="24"/>
          <w:szCs w:val="24"/>
        </w:rPr>
        <w:t>(</w:t>
      </w:r>
      <w:r w:rsidRPr="009B753B">
        <w:rPr>
          <w:rFonts w:ascii="Times New Roman" w:eastAsia="Times New Roman" w:hAnsi="Times New Roman"/>
          <w:i/>
          <w:sz w:val="24"/>
          <w:szCs w:val="24"/>
        </w:rPr>
        <w:t>z</w:t>
      </w:r>
      <w:r w:rsidRPr="009B753B">
        <w:rPr>
          <w:rFonts w:ascii="Times New Roman" w:eastAsia="Times New Roman" w:hAnsi="Times New Roman"/>
          <w:i/>
          <w:spacing w:val="1"/>
          <w:sz w:val="24"/>
          <w:szCs w:val="24"/>
        </w:rPr>
        <w:t>em</w:t>
      </w:r>
      <w:r w:rsidRPr="009B753B">
        <w:rPr>
          <w:rFonts w:ascii="Times New Roman" w:eastAsia="Times New Roman" w:hAnsi="Times New Roman"/>
          <w:i/>
          <w:sz w:val="24"/>
          <w:szCs w:val="24"/>
        </w:rPr>
        <w:t>ā</w:t>
      </w:r>
      <w:r w:rsidRPr="009B753B">
        <w:rPr>
          <w:rFonts w:ascii="Times New Roman" w:eastAsia="Times New Roman" w:hAnsi="Times New Roman"/>
          <w:i/>
          <w:spacing w:val="-1"/>
          <w:sz w:val="24"/>
          <w:szCs w:val="24"/>
        </w:rPr>
        <w:t>k</w:t>
      </w:r>
      <w:r w:rsidRPr="009B753B">
        <w:rPr>
          <w:rFonts w:ascii="Times New Roman" w:eastAsia="Times New Roman" w:hAnsi="Times New Roman"/>
          <w:i/>
          <w:sz w:val="24"/>
          <w:szCs w:val="24"/>
        </w:rPr>
        <w:t xml:space="preserve">ā </w:t>
      </w:r>
      <w:r w:rsidRPr="009B753B">
        <w:rPr>
          <w:rFonts w:ascii="Times New Roman" w:eastAsia="Times New Roman" w:hAnsi="Times New Roman"/>
          <w:i/>
          <w:spacing w:val="21"/>
          <w:sz w:val="24"/>
          <w:szCs w:val="24"/>
        </w:rPr>
        <w:t xml:space="preserve"> </w:t>
      </w:r>
      <w:r w:rsidRPr="009B753B">
        <w:rPr>
          <w:rFonts w:ascii="Times New Roman" w:eastAsia="Times New Roman" w:hAnsi="Times New Roman"/>
          <w:i/>
          <w:spacing w:val="-1"/>
          <w:sz w:val="24"/>
          <w:szCs w:val="24"/>
        </w:rPr>
        <w:t>ce</w:t>
      </w:r>
      <w:r w:rsidRPr="009B753B">
        <w:rPr>
          <w:rFonts w:ascii="Times New Roman" w:eastAsia="Times New Roman" w:hAnsi="Times New Roman"/>
          <w:i/>
          <w:sz w:val="24"/>
          <w:szCs w:val="24"/>
        </w:rPr>
        <w:t>n</w:t>
      </w:r>
      <w:r w:rsidRPr="009B753B">
        <w:rPr>
          <w:rFonts w:ascii="Times New Roman" w:eastAsia="Times New Roman" w:hAnsi="Times New Roman"/>
          <w:i/>
          <w:spacing w:val="2"/>
          <w:sz w:val="24"/>
          <w:szCs w:val="24"/>
        </w:rPr>
        <w:t>a</w:t>
      </w:r>
      <w:r w:rsidRPr="009B753B">
        <w:rPr>
          <w:rFonts w:ascii="Times New Roman" w:eastAsia="Times New Roman" w:hAnsi="Times New Roman"/>
          <w:i/>
          <w:spacing w:val="-2"/>
          <w:sz w:val="24"/>
          <w:szCs w:val="24"/>
        </w:rPr>
        <w:t>+</w:t>
      </w:r>
      <w:r w:rsidRPr="009B753B">
        <w:rPr>
          <w:rFonts w:ascii="Times New Roman" w:eastAsia="Times New Roman" w:hAnsi="Times New Roman"/>
          <w:i/>
          <w:sz w:val="24"/>
          <w:szCs w:val="24"/>
        </w:rPr>
        <w:t>0.000</w:t>
      </w:r>
      <w:r w:rsidRPr="009B753B">
        <w:rPr>
          <w:rFonts w:ascii="Times New Roman" w:eastAsia="Times New Roman" w:hAnsi="Times New Roman"/>
          <w:i/>
          <w:spacing w:val="2"/>
          <w:sz w:val="24"/>
          <w:szCs w:val="24"/>
        </w:rPr>
        <w:t>1</w:t>
      </w:r>
      <w:r w:rsidRPr="009B753B">
        <w:rPr>
          <w:rFonts w:ascii="Times New Roman" w:eastAsia="Times New Roman" w:hAnsi="Times New Roman"/>
          <w:i/>
          <w:spacing w:val="-4"/>
          <w:sz w:val="24"/>
          <w:szCs w:val="24"/>
        </w:rPr>
        <w:t>)</w:t>
      </w:r>
      <w:r w:rsidRPr="009B753B">
        <w:rPr>
          <w:rFonts w:ascii="Times New Roman" w:eastAsia="Times New Roman" w:hAnsi="Times New Roman"/>
          <w:i/>
          <w:spacing w:val="2"/>
          <w:sz w:val="24"/>
          <w:szCs w:val="24"/>
        </w:rPr>
        <w:t>/</w:t>
      </w:r>
      <w:r w:rsidRPr="009B753B">
        <w:rPr>
          <w:rFonts w:ascii="Times New Roman" w:eastAsia="Times New Roman" w:hAnsi="Times New Roman"/>
          <w:i/>
          <w:spacing w:val="-4"/>
          <w:sz w:val="24"/>
          <w:szCs w:val="24"/>
        </w:rPr>
        <w:t>(</w:t>
      </w:r>
      <w:r w:rsidRPr="009B753B">
        <w:rPr>
          <w:rFonts w:ascii="Times New Roman" w:eastAsia="Times New Roman" w:hAnsi="Times New Roman"/>
          <w:i/>
          <w:sz w:val="24"/>
          <w:szCs w:val="24"/>
        </w:rPr>
        <w:t>pie</w:t>
      </w:r>
      <w:r w:rsidRPr="009B753B">
        <w:rPr>
          <w:rFonts w:ascii="Times New Roman" w:eastAsia="Times New Roman" w:hAnsi="Times New Roman"/>
          <w:i/>
          <w:spacing w:val="1"/>
          <w:sz w:val="24"/>
          <w:szCs w:val="24"/>
        </w:rPr>
        <w:t>d</w:t>
      </w:r>
      <w:r w:rsidRPr="009B753B">
        <w:rPr>
          <w:rFonts w:ascii="Times New Roman" w:eastAsia="Times New Roman" w:hAnsi="Times New Roman"/>
          <w:i/>
          <w:sz w:val="24"/>
          <w:szCs w:val="24"/>
        </w:rPr>
        <w:t>ā</w:t>
      </w:r>
      <w:r w:rsidRPr="009B753B">
        <w:rPr>
          <w:rFonts w:ascii="Times New Roman" w:eastAsia="Times New Roman" w:hAnsi="Times New Roman"/>
          <w:i/>
          <w:spacing w:val="-1"/>
          <w:sz w:val="24"/>
          <w:szCs w:val="24"/>
        </w:rPr>
        <w:t>v</w:t>
      </w:r>
      <w:r w:rsidRPr="009B753B">
        <w:rPr>
          <w:rFonts w:ascii="Times New Roman" w:eastAsia="Times New Roman" w:hAnsi="Times New Roman"/>
          <w:i/>
          <w:sz w:val="24"/>
          <w:szCs w:val="24"/>
        </w:rPr>
        <w:t xml:space="preserve">ātā </w:t>
      </w:r>
      <w:r w:rsidRPr="009B753B">
        <w:rPr>
          <w:rFonts w:ascii="Times New Roman" w:eastAsia="Times New Roman" w:hAnsi="Times New Roman"/>
          <w:i/>
          <w:spacing w:val="19"/>
          <w:sz w:val="24"/>
          <w:szCs w:val="24"/>
        </w:rPr>
        <w:t xml:space="preserve"> </w:t>
      </w:r>
      <w:r w:rsidRPr="009B753B">
        <w:rPr>
          <w:rFonts w:ascii="Times New Roman" w:eastAsia="Times New Roman" w:hAnsi="Times New Roman"/>
          <w:i/>
          <w:spacing w:val="-1"/>
          <w:sz w:val="24"/>
          <w:szCs w:val="24"/>
        </w:rPr>
        <w:t>ce</w:t>
      </w:r>
      <w:r w:rsidRPr="009B753B">
        <w:rPr>
          <w:rFonts w:ascii="Times New Roman" w:eastAsia="Times New Roman" w:hAnsi="Times New Roman"/>
          <w:i/>
          <w:sz w:val="24"/>
          <w:szCs w:val="24"/>
        </w:rPr>
        <w:t>na</w:t>
      </w:r>
      <w:r w:rsidRPr="009B753B">
        <w:rPr>
          <w:rFonts w:ascii="Times New Roman" w:eastAsia="Times New Roman" w:hAnsi="Times New Roman"/>
          <w:i/>
          <w:spacing w:val="-2"/>
          <w:sz w:val="24"/>
          <w:szCs w:val="24"/>
        </w:rPr>
        <w:t>+</w:t>
      </w:r>
      <w:r w:rsidRPr="009B753B">
        <w:rPr>
          <w:rFonts w:ascii="Times New Roman" w:eastAsia="Times New Roman" w:hAnsi="Times New Roman"/>
          <w:i/>
          <w:sz w:val="24"/>
          <w:szCs w:val="24"/>
        </w:rPr>
        <w:t>0.000</w:t>
      </w:r>
      <w:r w:rsidRPr="009B753B">
        <w:rPr>
          <w:rFonts w:ascii="Times New Roman" w:eastAsia="Times New Roman" w:hAnsi="Times New Roman"/>
          <w:i/>
          <w:spacing w:val="2"/>
          <w:sz w:val="24"/>
          <w:szCs w:val="24"/>
        </w:rPr>
        <w:t>1</w:t>
      </w:r>
      <w:r w:rsidRPr="009B753B">
        <w:rPr>
          <w:rFonts w:ascii="Times New Roman" w:eastAsia="Times New Roman" w:hAnsi="Times New Roman"/>
          <w:i/>
          <w:sz w:val="24"/>
          <w:szCs w:val="24"/>
        </w:rPr>
        <w:t>)) X ma</w:t>
      </w:r>
      <w:r w:rsidRPr="009B753B">
        <w:rPr>
          <w:rFonts w:ascii="Times New Roman" w:eastAsia="Times New Roman" w:hAnsi="Times New Roman"/>
          <w:i/>
          <w:spacing w:val="-2"/>
          <w:sz w:val="24"/>
          <w:szCs w:val="24"/>
        </w:rPr>
        <w:t>k</w:t>
      </w:r>
      <w:r w:rsidRPr="009B753B">
        <w:rPr>
          <w:rFonts w:ascii="Times New Roman" w:eastAsia="Times New Roman" w:hAnsi="Times New Roman"/>
          <w:i/>
          <w:sz w:val="24"/>
          <w:szCs w:val="24"/>
        </w:rPr>
        <w:t>simālais pun</w:t>
      </w:r>
      <w:r w:rsidRPr="009B753B">
        <w:rPr>
          <w:rFonts w:ascii="Times New Roman" w:eastAsia="Times New Roman" w:hAnsi="Times New Roman"/>
          <w:i/>
          <w:spacing w:val="-1"/>
          <w:sz w:val="24"/>
          <w:szCs w:val="24"/>
        </w:rPr>
        <w:t>k</w:t>
      </w:r>
      <w:r w:rsidRPr="009B753B">
        <w:rPr>
          <w:rFonts w:ascii="Times New Roman" w:eastAsia="Times New Roman" w:hAnsi="Times New Roman"/>
          <w:i/>
          <w:sz w:val="24"/>
          <w:szCs w:val="24"/>
        </w:rPr>
        <w:t>tu s</w:t>
      </w:r>
      <w:r w:rsidRPr="009B753B">
        <w:rPr>
          <w:rFonts w:ascii="Times New Roman" w:eastAsia="Times New Roman" w:hAnsi="Times New Roman"/>
          <w:i/>
          <w:spacing w:val="-1"/>
          <w:sz w:val="24"/>
          <w:szCs w:val="24"/>
        </w:rPr>
        <w:t>k</w:t>
      </w:r>
      <w:r w:rsidRPr="009B753B">
        <w:rPr>
          <w:rFonts w:ascii="Times New Roman" w:eastAsia="Times New Roman" w:hAnsi="Times New Roman"/>
          <w:i/>
          <w:sz w:val="24"/>
          <w:szCs w:val="24"/>
        </w:rPr>
        <w:t xml:space="preserve">aits </w:t>
      </w:r>
      <w:r w:rsidRPr="009B753B">
        <w:rPr>
          <w:rFonts w:ascii="Times New Roman" w:eastAsia="Times New Roman" w:hAnsi="Times New Roman"/>
          <w:i/>
          <w:spacing w:val="-1"/>
          <w:sz w:val="24"/>
          <w:szCs w:val="24"/>
        </w:rPr>
        <w:t>k</w:t>
      </w:r>
      <w:r w:rsidRPr="009B753B">
        <w:rPr>
          <w:rFonts w:ascii="Times New Roman" w:eastAsia="Times New Roman" w:hAnsi="Times New Roman"/>
          <w:i/>
          <w:sz w:val="24"/>
          <w:szCs w:val="24"/>
        </w:rPr>
        <w:t>rit</w:t>
      </w:r>
      <w:r w:rsidRPr="009B753B">
        <w:rPr>
          <w:rFonts w:ascii="Times New Roman" w:eastAsia="Times New Roman" w:hAnsi="Times New Roman"/>
          <w:i/>
          <w:spacing w:val="-1"/>
          <w:sz w:val="24"/>
          <w:szCs w:val="24"/>
        </w:rPr>
        <w:t>ē</w:t>
      </w:r>
      <w:r w:rsidRPr="009B753B">
        <w:rPr>
          <w:rFonts w:ascii="Times New Roman" w:eastAsia="Times New Roman" w:hAnsi="Times New Roman"/>
          <w:i/>
          <w:sz w:val="24"/>
          <w:szCs w:val="24"/>
        </w:rPr>
        <w:t>rijam.</w:t>
      </w:r>
    </w:p>
    <w:p w14:paraId="3D026DAC" w14:textId="626D2415" w:rsidR="005E5E48" w:rsidRPr="009B753B" w:rsidRDefault="005E5E48" w:rsidP="00497534">
      <w:pPr>
        <w:pStyle w:val="BodyText"/>
        <w:tabs>
          <w:tab w:val="left" w:pos="0"/>
        </w:tabs>
        <w:spacing w:after="0"/>
        <w:ind w:right="49"/>
        <w:jc w:val="both"/>
      </w:pPr>
      <w:r w:rsidRPr="009B753B">
        <w:rPr>
          <w:b/>
        </w:rPr>
        <w:t>Mobilo</w:t>
      </w:r>
      <w:r w:rsidRPr="009B753B">
        <w:rPr>
          <w:b/>
          <w:spacing w:val="31"/>
        </w:rPr>
        <w:t xml:space="preserve"> </w:t>
      </w:r>
      <w:r w:rsidRPr="009B753B">
        <w:rPr>
          <w:b/>
        </w:rPr>
        <w:t>s</w:t>
      </w:r>
      <w:r w:rsidRPr="009B753B">
        <w:rPr>
          <w:b/>
          <w:spacing w:val="-1"/>
        </w:rPr>
        <w:t>a</w:t>
      </w:r>
      <w:r w:rsidRPr="009B753B">
        <w:rPr>
          <w:b/>
        </w:rPr>
        <w:t>k</w:t>
      </w:r>
      <w:r w:rsidRPr="009B753B">
        <w:rPr>
          <w:b/>
          <w:spacing w:val="-1"/>
        </w:rPr>
        <w:t>a</w:t>
      </w:r>
      <w:r w:rsidRPr="009B753B">
        <w:rPr>
          <w:b/>
        </w:rPr>
        <w:t>ru</w:t>
      </w:r>
      <w:r w:rsidRPr="009B753B">
        <w:rPr>
          <w:b/>
          <w:spacing w:val="30"/>
        </w:rPr>
        <w:t xml:space="preserve"> </w:t>
      </w:r>
      <w:r w:rsidRPr="009B753B">
        <w:rPr>
          <w:b/>
        </w:rPr>
        <w:t>kv</w:t>
      </w:r>
      <w:r w:rsidRPr="009B753B">
        <w:rPr>
          <w:b/>
          <w:spacing w:val="-1"/>
        </w:rPr>
        <w:t>a</w:t>
      </w:r>
      <w:r w:rsidRPr="009B753B">
        <w:rPr>
          <w:b/>
        </w:rPr>
        <w:t>litāt</w:t>
      </w:r>
      <w:r w:rsidRPr="009B753B">
        <w:rPr>
          <w:b/>
          <w:spacing w:val="-1"/>
        </w:rPr>
        <w:t>e</w:t>
      </w:r>
      <w:r w:rsidRPr="009B753B">
        <w:rPr>
          <w:b/>
        </w:rPr>
        <w:t>s</w:t>
      </w:r>
      <w:r w:rsidRPr="009B753B">
        <w:rPr>
          <w:b/>
          <w:spacing w:val="31"/>
        </w:rPr>
        <w:t xml:space="preserve"> </w:t>
      </w:r>
      <w:r w:rsidRPr="009B753B">
        <w:rPr>
          <w:b/>
        </w:rPr>
        <w:t>un</w:t>
      </w:r>
      <w:r w:rsidRPr="009B753B">
        <w:rPr>
          <w:b/>
          <w:spacing w:val="30"/>
        </w:rPr>
        <w:t xml:space="preserve"> </w:t>
      </w:r>
      <w:r w:rsidRPr="009B753B">
        <w:rPr>
          <w:b/>
        </w:rPr>
        <w:t>p</w:t>
      </w:r>
      <w:r w:rsidRPr="009B753B">
        <w:rPr>
          <w:b/>
          <w:spacing w:val="-1"/>
        </w:rPr>
        <w:t>a</w:t>
      </w:r>
      <w:r w:rsidRPr="009B753B">
        <w:rPr>
          <w:b/>
        </w:rPr>
        <w:t>k</w:t>
      </w:r>
      <w:r w:rsidRPr="009B753B">
        <w:rPr>
          <w:b/>
          <w:spacing w:val="-1"/>
        </w:rPr>
        <w:t>a</w:t>
      </w:r>
      <w:r w:rsidRPr="009B753B">
        <w:rPr>
          <w:b/>
        </w:rPr>
        <w:t>lpojumu</w:t>
      </w:r>
      <w:r w:rsidRPr="009B753B">
        <w:rPr>
          <w:b/>
          <w:spacing w:val="29"/>
        </w:rPr>
        <w:t xml:space="preserve"> </w:t>
      </w:r>
      <w:r w:rsidRPr="009B753B">
        <w:rPr>
          <w:b/>
        </w:rPr>
        <w:t>pie</w:t>
      </w:r>
      <w:r w:rsidRPr="009B753B">
        <w:rPr>
          <w:b/>
          <w:spacing w:val="-2"/>
        </w:rPr>
        <w:t>e</w:t>
      </w:r>
      <w:r w:rsidRPr="009B753B">
        <w:rPr>
          <w:b/>
        </w:rPr>
        <w:t>jamības</w:t>
      </w:r>
      <w:r w:rsidRPr="009B753B">
        <w:rPr>
          <w:spacing w:val="30"/>
        </w:rPr>
        <w:t xml:space="preserve"> </w:t>
      </w:r>
      <w:r w:rsidRPr="009B753B">
        <w:t>r</w:t>
      </w:r>
      <w:r w:rsidRPr="009B753B">
        <w:rPr>
          <w:spacing w:val="-2"/>
        </w:rPr>
        <w:t>ā</w:t>
      </w:r>
      <w:r w:rsidRPr="009B753B">
        <w:t>dīt</w:t>
      </w:r>
      <w:r w:rsidRPr="009B753B">
        <w:rPr>
          <w:spacing w:val="-1"/>
        </w:rPr>
        <w:t>ā</w:t>
      </w:r>
      <w:r w:rsidRPr="009B753B">
        <w:t>ju</w:t>
      </w:r>
      <w:r w:rsidRPr="009B753B">
        <w:rPr>
          <w:spacing w:val="31"/>
        </w:rPr>
        <w:t xml:space="preserve"> </w:t>
      </w:r>
      <w:r w:rsidRPr="009B753B">
        <w:t>v</w:t>
      </w:r>
      <w:r w:rsidRPr="009B753B">
        <w:rPr>
          <w:spacing w:val="-1"/>
        </w:rPr>
        <w:t>ē</w:t>
      </w:r>
      <w:r w:rsidRPr="009B753B">
        <w:t>r</w:t>
      </w:r>
      <w:r w:rsidRPr="009B753B">
        <w:rPr>
          <w:spacing w:val="1"/>
        </w:rPr>
        <w:t>t</w:t>
      </w:r>
      <w:r w:rsidRPr="009B753B">
        <w:rPr>
          <w:spacing w:val="-1"/>
        </w:rPr>
        <w:t>ē</w:t>
      </w:r>
      <w:r w:rsidRPr="009B753B">
        <w:t>š</w:t>
      </w:r>
      <w:r w:rsidRPr="009B753B">
        <w:rPr>
          <w:spacing w:val="-1"/>
        </w:rPr>
        <w:t>a</w:t>
      </w:r>
      <w:r w:rsidRPr="009B753B">
        <w:t>n</w:t>
      </w:r>
      <w:r w:rsidRPr="009B753B">
        <w:rPr>
          <w:spacing w:val="-1"/>
        </w:rPr>
        <w:t>a</w:t>
      </w:r>
      <w:r w:rsidRPr="009B753B">
        <w:t>s</w:t>
      </w:r>
      <w:r w:rsidRPr="009B753B">
        <w:rPr>
          <w:spacing w:val="31"/>
        </w:rPr>
        <w:t xml:space="preserve"> </w:t>
      </w:r>
      <w:r w:rsidRPr="009B753B">
        <w:t>krit</w:t>
      </w:r>
      <w:r w:rsidRPr="009B753B">
        <w:rPr>
          <w:spacing w:val="-1"/>
        </w:rPr>
        <w:t>ē</w:t>
      </w:r>
      <w:r w:rsidRPr="009B753B">
        <w:t>rijiem</w:t>
      </w:r>
      <w:r w:rsidRPr="009B753B">
        <w:rPr>
          <w:spacing w:val="31"/>
        </w:rPr>
        <w:t xml:space="preserve"> </w:t>
      </w:r>
      <w:r w:rsidRPr="009B753B">
        <w:t>(1.t</w:t>
      </w:r>
      <w:r w:rsidRPr="009B753B">
        <w:rPr>
          <w:spacing w:val="-2"/>
        </w:rPr>
        <w:t>a</w:t>
      </w:r>
      <w:r w:rsidRPr="009B753B">
        <w:rPr>
          <w:spacing w:val="2"/>
        </w:rPr>
        <w:t>b</w:t>
      </w:r>
      <w:r w:rsidRPr="009B753B">
        <w:t>ula) punkti ti</w:t>
      </w:r>
      <w:r w:rsidRPr="009B753B">
        <w:rPr>
          <w:spacing w:val="-1"/>
        </w:rPr>
        <w:t>e</w:t>
      </w:r>
      <w:r w:rsidRPr="009B753B">
        <w:t xml:space="preserve">k </w:t>
      </w:r>
      <w:r w:rsidRPr="009B753B">
        <w:rPr>
          <w:spacing w:val="-1"/>
        </w:rPr>
        <w:t>a</w:t>
      </w:r>
      <w:r w:rsidRPr="009B753B">
        <w:t>pr</w:t>
      </w:r>
      <w:r w:rsidRPr="009B753B">
        <w:rPr>
          <w:spacing w:val="-2"/>
        </w:rPr>
        <w:t>ē</w:t>
      </w:r>
      <w:r w:rsidRPr="009B753B">
        <w:t>ķināti š</w:t>
      </w:r>
      <w:r w:rsidRPr="009B753B">
        <w:rPr>
          <w:spacing w:val="-1"/>
        </w:rPr>
        <w:t>ā</w:t>
      </w:r>
      <w:r w:rsidRPr="009B753B">
        <w:rPr>
          <w:spacing w:val="2"/>
        </w:rPr>
        <w:t>d</w:t>
      </w:r>
      <w:r w:rsidRPr="009B753B">
        <w:t>i:</w:t>
      </w:r>
    </w:p>
    <w:p w14:paraId="21362C96" w14:textId="77777777" w:rsidR="005E5E48" w:rsidRPr="00E371BF" w:rsidRDefault="005E5E48" w:rsidP="00497534">
      <w:pPr>
        <w:pStyle w:val="BodyText"/>
        <w:tabs>
          <w:tab w:val="left" w:pos="0"/>
        </w:tabs>
        <w:spacing w:after="0"/>
        <w:ind w:right="49"/>
        <w:jc w:val="both"/>
      </w:pPr>
      <w:r w:rsidRPr="009B753B">
        <w:t>K</w:t>
      </w:r>
      <w:r w:rsidRPr="009B753B">
        <w:rPr>
          <w:spacing w:val="-2"/>
        </w:rPr>
        <w:t>r</w:t>
      </w:r>
      <w:r w:rsidRPr="009B753B">
        <w:t>it</w:t>
      </w:r>
      <w:r w:rsidRPr="009B753B">
        <w:rPr>
          <w:spacing w:val="-1"/>
        </w:rPr>
        <w:t>ē</w:t>
      </w:r>
      <w:r w:rsidRPr="009B753B">
        <w:t>rijiem:</w:t>
      </w:r>
      <w:r w:rsidRPr="009B753B">
        <w:rPr>
          <w:spacing w:val="12"/>
        </w:rPr>
        <w:t xml:space="preserve"> </w:t>
      </w:r>
      <w:r>
        <w:rPr>
          <w:spacing w:val="12"/>
        </w:rPr>
        <w:t>20</w:t>
      </w:r>
      <w:r w:rsidRPr="009B753B">
        <w:t>.</w:t>
      </w:r>
      <w:r>
        <w:rPr>
          <w:spacing w:val="12"/>
        </w:rPr>
        <w:t>,</w:t>
      </w:r>
      <w:r w:rsidRPr="009B753B">
        <w:rPr>
          <w:spacing w:val="12"/>
        </w:rPr>
        <w:t xml:space="preserve"> </w:t>
      </w:r>
      <w:r>
        <w:rPr>
          <w:spacing w:val="12"/>
        </w:rPr>
        <w:t>21.</w:t>
      </w:r>
      <w:r w:rsidRPr="009B753B">
        <w:rPr>
          <w:spacing w:val="12"/>
        </w:rPr>
        <w:t xml:space="preserve"> </w:t>
      </w:r>
      <w:r w:rsidRPr="009B753B">
        <w:t>–</w:t>
      </w:r>
      <w:r w:rsidRPr="009B753B">
        <w:rPr>
          <w:spacing w:val="16"/>
        </w:rPr>
        <w:t xml:space="preserve"> </w:t>
      </w:r>
      <w:r w:rsidRPr="009B753B">
        <w:t>maksim</w:t>
      </w:r>
      <w:r w:rsidRPr="009B753B">
        <w:rPr>
          <w:spacing w:val="-1"/>
        </w:rPr>
        <w:t>ā</w:t>
      </w:r>
      <w:r w:rsidRPr="009B753B">
        <w:t>lo</w:t>
      </w:r>
      <w:r w:rsidRPr="009B753B">
        <w:rPr>
          <w:spacing w:val="12"/>
        </w:rPr>
        <w:t xml:space="preserve"> </w:t>
      </w:r>
      <w:r w:rsidRPr="009B753B">
        <w:t>punktu</w:t>
      </w:r>
      <w:r w:rsidRPr="009B753B">
        <w:rPr>
          <w:spacing w:val="12"/>
        </w:rPr>
        <w:t xml:space="preserve"> </w:t>
      </w:r>
      <w:r w:rsidRPr="009B753B">
        <w:t>sk</w:t>
      </w:r>
      <w:r w:rsidRPr="009B753B">
        <w:rPr>
          <w:spacing w:val="-1"/>
        </w:rPr>
        <w:t>a</w:t>
      </w:r>
      <w:r w:rsidRPr="009B753B">
        <w:t>itu</w:t>
      </w:r>
      <w:r w:rsidRPr="009B753B">
        <w:rPr>
          <w:spacing w:val="11"/>
        </w:rPr>
        <w:t xml:space="preserve"> </w:t>
      </w:r>
      <w:r w:rsidRPr="009B753B">
        <w:t>s</w:t>
      </w:r>
      <w:r w:rsidRPr="009B753B">
        <w:rPr>
          <w:spacing w:val="-1"/>
        </w:rPr>
        <w:t>a</w:t>
      </w:r>
      <w:r w:rsidRPr="009B753B">
        <w:t>ņ</w:t>
      </w:r>
      <w:r w:rsidRPr="009B753B">
        <w:rPr>
          <w:spacing w:val="-1"/>
        </w:rPr>
        <w:t>e</w:t>
      </w:r>
      <w:r w:rsidRPr="009B753B">
        <w:t>m</w:t>
      </w:r>
      <w:r w:rsidRPr="009B753B">
        <w:rPr>
          <w:spacing w:val="12"/>
        </w:rPr>
        <w:t xml:space="preserve"> </w:t>
      </w:r>
      <w:r w:rsidRPr="009B753B">
        <w:t>p</w:t>
      </w:r>
      <w:r w:rsidRPr="009B753B">
        <w:rPr>
          <w:spacing w:val="1"/>
        </w:rPr>
        <w:t>r</w:t>
      </w:r>
      <w:r w:rsidRPr="009B753B">
        <w:rPr>
          <w:spacing w:val="-1"/>
        </w:rPr>
        <w:t>e</w:t>
      </w:r>
      <w:r w:rsidRPr="009B753B">
        <w:t>tend</w:t>
      </w:r>
      <w:r w:rsidRPr="009B753B">
        <w:rPr>
          <w:spacing w:val="-2"/>
        </w:rPr>
        <w:t>e</w:t>
      </w:r>
      <w:r w:rsidRPr="009B753B">
        <w:t>nts,</w:t>
      </w:r>
      <w:r w:rsidRPr="009B753B">
        <w:rPr>
          <w:spacing w:val="12"/>
        </w:rPr>
        <w:t xml:space="preserve"> </w:t>
      </w:r>
      <w:r w:rsidRPr="009B753B">
        <w:t>k</w:t>
      </w:r>
      <w:r w:rsidRPr="009B753B">
        <w:rPr>
          <w:spacing w:val="2"/>
        </w:rPr>
        <w:t>u</w:t>
      </w:r>
      <w:r w:rsidRPr="009B753B">
        <w:t>rš</w:t>
      </w:r>
      <w:r w:rsidRPr="009B753B">
        <w:rPr>
          <w:spacing w:val="13"/>
        </w:rPr>
        <w:t xml:space="preserve"> </w:t>
      </w:r>
      <w:r w:rsidRPr="009B753B">
        <w:t>iesni</w:t>
      </w:r>
      <w:r w:rsidRPr="009B753B">
        <w:rPr>
          <w:spacing w:val="-1"/>
        </w:rPr>
        <w:t>e</w:t>
      </w:r>
      <w:r w:rsidRPr="009B753B">
        <w:t>d</w:t>
      </w:r>
      <w:r w:rsidRPr="009B753B">
        <w:rPr>
          <w:spacing w:val="1"/>
        </w:rPr>
        <w:t>z</w:t>
      </w:r>
      <w:r w:rsidRPr="009B753B">
        <w:t>is</w:t>
      </w:r>
      <w:r w:rsidRPr="009B753B">
        <w:rPr>
          <w:spacing w:val="12"/>
        </w:rPr>
        <w:t xml:space="preserve"> </w:t>
      </w:r>
      <w:r w:rsidRPr="009B753B">
        <w:t>krit</w:t>
      </w:r>
      <w:r w:rsidRPr="009B753B">
        <w:rPr>
          <w:spacing w:val="-1"/>
        </w:rPr>
        <w:t>ē</w:t>
      </w:r>
      <w:r w:rsidRPr="009B753B">
        <w:t>rij</w:t>
      </w:r>
      <w:r w:rsidRPr="009B753B">
        <w:rPr>
          <w:spacing w:val="-1"/>
        </w:rPr>
        <w:t>a</w:t>
      </w:r>
      <w:r w:rsidRPr="009B753B">
        <w:t>m</w:t>
      </w:r>
      <w:r w:rsidRPr="009B753B">
        <w:rPr>
          <w:spacing w:val="12"/>
        </w:rPr>
        <w:t xml:space="preserve"> </w:t>
      </w:r>
      <w:r w:rsidRPr="009B753B">
        <w:t>li</w:t>
      </w:r>
      <w:r w:rsidRPr="009B753B">
        <w:rPr>
          <w:spacing w:val="-1"/>
        </w:rPr>
        <w:t>e</w:t>
      </w:r>
      <w:r w:rsidRPr="009B753B">
        <w:t>lāko r</w:t>
      </w:r>
      <w:r w:rsidRPr="009B753B">
        <w:rPr>
          <w:spacing w:val="-2"/>
        </w:rPr>
        <w:t>ā</w:t>
      </w:r>
      <w:r w:rsidRPr="009B753B">
        <w:t>dīt</w:t>
      </w:r>
      <w:r w:rsidRPr="009B753B">
        <w:rPr>
          <w:spacing w:val="-1"/>
        </w:rPr>
        <w:t>ā</w:t>
      </w:r>
      <w:r w:rsidRPr="009B753B">
        <w:t>ju. Punktu sk</w:t>
      </w:r>
      <w:r w:rsidRPr="009B753B">
        <w:rPr>
          <w:spacing w:val="-1"/>
        </w:rPr>
        <w:t>a</w:t>
      </w:r>
      <w:r w:rsidRPr="009B753B">
        <w:t xml:space="preserve">itu </w:t>
      </w:r>
      <w:r w:rsidRPr="00E371BF">
        <w:t>k</w:t>
      </w:r>
      <w:r w:rsidRPr="00E371BF">
        <w:rPr>
          <w:spacing w:val="-1"/>
        </w:rPr>
        <w:t>a</w:t>
      </w:r>
      <w:r w:rsidRPr="00E371BF">
        <w:t>tr</w:t>
      </w:r>
      <w:r w:rsidRPr="00E371BF">
        <w:rPr>
          <w:spacing w:val="-2"/>
        </w:rPr>
        <w:t>a</w:t>
      </w:r>
      <w:r w:rsidRPr="00E371BF">
        <w:t>m krit</w:t>
      </w:r>
      <w:r w:rsidRPr="00E371BF">
        <w:rPr>
          <w:spacing w:val="-1"/>
        </w:rPr>
        <w:t>ē</w:t>
      </w:r>
      <w:r w:rsidRPr="00E371BF">
        <w:t>rij</w:t>
      </w:r>
      <w:r w:rsidRPr="00E371BF">
        <w:rPr>
          <w:spacing w:val="-1"/>
        </w:rPr>
        <w:t>a</w:t>
      </w:r>
      <w:r w:rsidRPr="00E371BF">
        <w:t>m nos</w:t>
      </w:r>
      <w:r w:rsidRPr="00E371BF">
        <w:rPr>
          <w:spacing w:val="-1"/>
        </w:rPr>
        <w:t>a</w:t>
      </w:r>
      <w:r w:rsidRPr="00E371BF">
        <w:rPr>
          <w:spacing w:val="2"/>
        </w:rPr>
        <w:t>k</w:t>
      </w:r>
      <w:r w:rsidRPr="00E371BF">
        <w:t>a</w:t>
      </w:r>
      <w:r w:rsidRPr="00E371BF">
        <w:rPr>
          <w:spacing w:val="1"/>
        </w:rPr>
        <w:t xml:space="preserve"> </w:t>
      </w:r>
      <w:r w:rsidRPr="00E371BF">
        <w:t>p</w:t>
      </w:r>
      <w:r w:rsidRPr="00E371BF">
        <w:rPr>
          <w:spacing w:val="-1"/>
        </w:rPr>
        <w:t>ē</w:t>
      </w:r>
      <w:r w:rsidRPr="00E371BF">
        <w:t>c</w:t>
      </w:r>
      <w:r w:rsidRPr="00E371BF">
        <w:rPr>
          <w:spacing w:val="-1"/>
        </w:rPr>
        <w:t xml:space="preserve"> </w:t>
      </w:r>
      <w:r w:rsidRPr="00E371BF">
        <w:t>fo</w:t>
      </w:r>
      <w:r w:rsidRPr="00E371BF">
        <w:rPr>
          <w:spacing w:val="-2"/>
        </w:rPr>
        <w:t>r</w:t>
      </w:r>
      <w:r w:rsidRPr="00E371BF">
        <w:t>mul</w:t>
      </w:r>
      <w:r w:rsidRPr="00E371BF">
        <w:rPr>
          <w:spacing w:val="-1"/>
        </w:rPr>
        <w:t>a</w:t>
      </w:r>
      <w:r w:rsidRPr="00E371BF">
        <w:t>s:</w:t>
      </w:r>
    </w:p>
    <w:p w14:paraId="36594CCF" w14:textId="77777777" w:rsidR="005E5E48" w:rsidRPr="00E371BF" w:rsidRDefault="005E5E48" w:rsidP="00497534">
      <w:pPr>
        <w:tabs>
          <w:tab w:val="left" w:pos="0"/>
        </w:tabs>
        <w:spacing w:after="0" w:line="275" w:lineRule="exact"/>
        <w:ind w:right="49"/>
        <w:jc w:val="both"/>
        <w:rPr>
          <w:rFonts w:ascii="Times New Roman" w:eastAsia="Times New Roman" w:hAnsi="Times New Roman"/>
          <w:sz w:val="20"/>
          <w:szCs w:val="20"/>
        </w:rPr>
      </w:pPr>
      <w:r w:rsidRPr="00E371BF">
        <w:rPr>
          <w:rFonts w:ascii="Times New Roman" w:eastAsia="Times New Roman" w:hAnsi="Times New Roman"/>
          <w:i/>
          <w:sz w:val="20"/>
          <w:szCs w:val="20"/>
        </w:rPr>
        <w:t>Pun</w:t>
      </w:r>
      <w:r w:rsidRPr="00E371BF">
        <w:rPr>
          <w:rFonts w:ascii="Times New Roman" w:eastAsia="Times New Roman" w:hAnsi="Times New Roman"/>
          <w:i/>
          <w:spacing w:val="-2"/>
          <w:sz w:val="20"/>
          <w:szCs w:val="20"/>
        </w:rPr>
        <w:t>k</w:t>
      </w:r>
      <w:r w:rsidRPr="00E371BF">
        <w:rPr>
          <w:rFonts w:ascii="Times New Roman" w:eastAsia="Times New Roman" w:hAnsi="Times New Roman"/>
          <w:i/>
          <w:sz w:val="20"/>
          <w:szCs w:val="20"/>
        </w:rPr>
        <w:t>tu skaits =</w:t>
      </w:r>
      <w:r w:rsidRPr="00E371BF">
        <w:rPr>
          <w:rFonts w:ascii="Times New Roman" w:eastAsia="Times New Roman" w:hAnsi="Times New Roman"/>
          <w:i/>
          <w:spacing w:val="1"/>
          <w:sz w:val="20"/>
          <w:szCs w:val="20"/>
        </w:rPr>
        <w:t xml:space="preserve"> </w:t>
      </w:r>
      <w:r w:rsidRPr="00E371BF">
        <w:rPr>
          <w:rFonts w:ascii="Times New Roman" w:eastAsia="Times New Roman" w:hAnsi="Times New Roman"/>
          <w:i/>
          <w:spacing w:val="-4"/>
          <w:sz w:val="20"/>
          <w:szCs w:val="20"/>
        </w:rPr>
        <w:t>(</w:t>
      </w:r>
      <w:r w:rsidRPr="00E371BF">
        <w:rPr>
          <w:rFonts w:ascii="Times New Roman" w:eastAsia="Times New Roman" w:hAnsi="Times New Roman"/>
          <w:i/>
          <w:sz w:val="20"/>
          <w:szCs w:val="20"/>
        </w:rPr>
        <w:t>pr</w:t>
      </w:r>
      <w:r w:rsidRPr="00E371BF">
        <w:rPr>
          <w:rFonts w:ascii="Times New Roman" w:eastAsia="Times New Roman" w:hAnsi="Times New Roman"/>
          <w:i/>
          <w:spacing w:val="-1"/>
          <w:sz w:val="20"/>
          <w:szCs w:val="20"/>
        </w:rPr>
        <w:t>e</w:t>
      </w:r>
      <w:r w:rsidRPr="00E371BF">
        <w:rPr>
          <w:rFonts w:ascii="Times New Roman" w:eastAsia="Times New Roman" w:hAnsi="Times New Roman"/>
          <w:i/>
          <w:sz w:val="20"/>
          <w:szCs w:val="20"/>
        </w:rPr>
        <w:t>ten</w:t>
      </w:r>
      <w:r w:rsidRPr="00E371BF">
        <w:rPr>
          <w:rFonts w:ascii="Times New Roman" w:eastAsia="Times New Roman" w:hAnsi="Times New Roman"/>
          <w:i/>
          <w:spacing w:val="1"/>
          <w:sz w:val="20"/>
          <w:szCs w:val="20"/>
        </w:rPr>
        <w:t>d</w:t>
      </w:r>
      <w:r w:rsidRPr="00E371BF">
        <w:rPr>
          <w:rFonts w:ascii="Times New Roman" w:eastAsia="Times New Roman" w:hAnsi="Times New Roman"/>
          <w:i/>
          <w:spacing w:val="-1"/>
          <w:sz w:val="20"/>
          <w:szCs w:val="20"/>
        </w:rPr>
        <w:t>e</w:t>
      </w:r>
      <w:r w:rsidRPr="00E371BF">
        <w:rPr>
          <w:rFonts w:ascii="Times New Roman" w:eastAsia="Times New Roman" w:hAnsi="Times New Roman"/>
          <w:i/>
          <w:sz w:val="20"/>
          <w:szCs w:val="20"/>
        </w:rPr>
        <w:t>nta rādītājs/li</w:t>
      </w:r>
      <w:r w:rsidRPr="00E371BF">
        <w:rPr>
          <w:rFonts w:ascii="Times New Roman" w:eastAsia="Times New Roman" w:hAnsi="Times New Roman"/>
          <w:i/>
          <w:spacing w:val="-1"/>
          <w:sz w:val="20"/>
          <w:szCs w:val="20"/>
        </w:rPr>
        <w:t>e</w:t>
      </w:r>
      <w:r w:rsidRPr="00E371BF">
        <w:rPr>
          <w:rFonts w:ascii="Times New Roman" w:eastAsia="Times New Roman" w:hAnsi="Times New Roman"/>
          <w:i/>
          <w:sz w:val="20"/>
          <w:szCs w:val="20"/>
        </w:rPr>
        <w:t>lākais r</w:t>
      </w:r>
      <w:r w:rsidRPr="00E371BF">
        <w:rPr>
          <w:rFonts w:ascii="Times New Roman" w:eastAsia="Times New Roman" w:hAnsi="Times New Roman"/>
          <w:i/>
          <w:spacing w:val="-2"/>
          <w:sz w:val="20"/>
          <w:szCs w:val="20"/>
        </w:rPr>
        <w:t>ā</w:t>
      </w:r>
      <w:r w:rsidRPr="00E371BF">
        <w:rPr>
          <w:rFonts w:ascii="Times New Roman" w:eastAsia="Times New Roman" w:hAnsi="Times New Roman"/>
          <w:i/>
          <w:sz w:val="20"/>
          <w:szCs w:val="20"/>
        </w:rPr>
        <w:t>dītājs)</w:t>
      </w:r>
      <w:r w:rsidRPr="00E371BF">
        <w:rPr>
          <w:rFonts w:ascii="Times New Roman" w:eastAsia="Times New Roman" w:hAnsi="Times New Roman"/>
          <w:i/>
          <w:spacing w:val="-3"/>
          <w:sz w:val="20"/>
          <w:szCs w:val="20"/>
        </w:rPr>
        <w:t xml:space="preserve"> </w:t>
      </w:r>
      <w:r w:rsidRPr="00E371BF">
        <w:rPr>
          <w:rFonts w:ascii="Times New Roman" w:eastAsia="Times New Roman" w:hAnsi="Times New Roman"/>
          <w:i/>
          <w:sz w:val="20"/>
          <w:szCs w:val="20"/>
        </w:rPr>
        <w:t xml:space="preserve">X </w:t>
      </w:r>
      <w:r w:rsidRPr="00E371BF">
        <w:rPr>
          <w:rFonts w:ascii="Times New Roman" w:eastAsia="Times New Roman" w:hAnsi="Times New Roman"/>
          <w:i/>
          <w:spacing w:val="-1"/>
          <w:sz w:val="20"/>
          <w:szCs w:val="20"/>
        </w:rPr>
        <w:t>m</w:t>
      </w:r>
      <w:r w:rsidRPr="00E371BF">
        <w:rPr>
          <w:rFonts w:ascii="Times New Roman" w:eastAsia="Times New Roman" w:hAnsi="Times New Roman"/>
          <w:i/>
          <w:sz w:val="20"/>
          <w:szCs w:val="20"/>
        </w:rPr>
        <w:t>a</w:t>
      </w:r>
      <w:r w:rsidRPr="00E371BF">
        <w:rPr>
          <w:rFonts w:ascii="Times New Roman" w:eastAsia="Times New Roman" w:hAnsi="Times New Roman"/>
          <w:i/>
          <w:spacing w:val="-1"/>
          <w:sz w:val="20"/>
          <w:szCs w:val="20"/>
        </w:rPr>
        <w:t>k</w:t>
      </w:r>
      <w:r w:rsidRPr="00E371BF">
        <w:rPr>
          <w:rFonts w:ascii="Times New Roman" w:eastAsia="Times New Roman" w:hAnsi="Times New Roman"/>
          <w:i/>
          <w:sz w:val="20"/>
          <w:szCs w:val="20"/>
        </w:rPr>
        <w:t>simālais p</w:t>
      </w:r>
      <w:r w:rsidRPr="00E371BF">
        <w:rPr>
          <w:rFonts w:ascii="Times New Roman" w:eastAsia="Times New Roman" w:hAnsi="Times New Roman"/>
          <w:i/>
          <w:spacing w:val="2"/>
          <w:sz w:val="20"/>
          <w:szCs w:val="20"/>
        </w:rPr>
        <w:t>u</w:t>
      </w:r>
      <w:r w:rsidRPr="00E371BF">
        <w:rPr>
          <w:rFonts w:ascii="Times New Roman" w:eastAsia="Times New Roman" w:hAnsi="Times New Roman"/>
          <w:i/>
          <w:sz w:val="20"/>
          <w:szCs w:val="20"/>
        </w:rPr>
        <w:t>n</w:t>
      </w:r>
      <w:r w:rsidRPr="00E371BF">
        <w:rPr>
          <w:rFonts w:ascii="Times New Roman" w:eastAsia="Times New Roman" w:hAnsi="Times New Roman"/>
          <w:i/>
          <w:spacing w:val="-1"/>
          <w:sz w:val="20"/>
          <w:szCs w:val="20"/>
        </w:rPr>
        <w:t>k</w:t>
      </w:r>
      <w:r w:rsidRPr="00E371BF">
        <w:rPr>
          <w:rFonts w:ascii="Times New Roman" w:eastAsia="Times New Roman" w:hAnsi="Times New Roman"/>
          <w:i/>
          <w:sz w:val="20"/>
          <w:szCs w:val="20"/>
        </w:rPr>
        <w:t>tu skaits.</w:t>
      </w:r>
    </w:p>
    <w:p w14:paraId="2BEFA3A0" w14:textId="77777777" w:rsidR="00E371BF" w:rsidRDefault="00E371BF" w:rsidP="00497534">
      <w:pPr>
        <w:pStyle w:val="BodyText"/>
        <w:tabs>
          <w:tab w:val="left" w:pos="0"/>
        </w:tabs>
        <w:spacing w:after="0"/>
        <w:ind w:right="49"/>
        <w:jc w:val="both"/>
      </w:pPr>
    </w:p>
    <w:p w14:paraId="1AE484A2" w14:textId="3381970C" w:rsidR="005E5E48" w:rsidRPr="009B753B" w:rsidRDefault="005E5E48" w:rsidP="00497534">
      <w:pPr>
        <w:pStyle w:val="BodyText"/>
        <w:tabs>
          <w:tab w:val="left" w:pos="0"/>
        </w:tabs>
        <w:spacing w:after="0"/>
        <w:ind w:right="49"/>
        <w:jc w:val="both"/>
      </w:pPr>
      <w:r w:rsidRPr="009B753B">
        <w:t>K</w:t>
      </w:r>
      <w:r w:rsidRPr="009B753B">
        <w:rPr>
          <w:spacing w:val="-2"/>
        </w:rPr>
        <w:t>r</w:t>
      </w:r>
      <w:r w:rsidRPr="009B753B">
        <w:t>it</w:t>
      </w:r>
      <w:r w:rsidRPr="009B753B">
        <w:rPr>
          <w:spacing w:val="-1"/>
        </w:rPr>
        <w:t>ē</w:t>
      </w:r>
      <w:r w:rsidRPr="009B753B">
        <w:t>rijiem:</w:t>
      </w:r>
      <w:r w:rsidRPr="009B753B">
        <w:rPr>
          <w:spacing w:val="12"/>
        </w:rPr>
        <w:t xml:space="preserve"> 1</w:t>
      </w:r>
      <w:r>
        <w:rPr>
          <w:spacing w:val="12"/>
        </w:rPr>
        <w:t>8</w:t>
      </w:r>
      <w:r w:rsidRPr="009B753B">
        <w:t>.</w:t>
      </w:r>
      <w:r w:rsidRPr="009B753B">
        <w:rPr>
          <w:spacing w:val="13"/>
        </w:rPr>
        <w:t xml:space="preserve"> </w:t>
      </w:r>
      <w:r w:rsidRPr="009B753B">
        <w:t>–</w:t>
      </w:r>
      <w:r w:rsidRPr="009B753B">
        <w:rPr>
          <w:spacing w:val="12"/>
        </w:rPr>
        <w:t xml:space="preserve"> 1</w:t>
      </w:r>
      <w:r>
        <w:rPr>
          <w:spacing w:val="12"/>
        </w:rPr>
        <w:t>9</w:t>
      </w:r>
      <w:r w:rsidRPr="009B753B">
        <w:t>.</w:t>
      </w:r>
      <w:r w:rsidRPr="009B753B">
        <w:rPr>
          <w:spacing w:val="12"/>
        </w:rPr>
        <w:t xml:space="preserve"> </w:t>
      </w:r>
      <w:r w:rsidRPr="009B753B">
        <w:t>maksim</w:t>
      </w:r>
      <w:r w:rsidRPr="009B753B">
        <w:rPr>
          <w:spacing w:val="-1"/>
        </w:rPr>
        <w:t>ā</w:t>
      </w:r>
      <w:r w:rsidRPr="009B753B">
        <w:t>lo</w:t>
      </w:r>
      <w:r w:rsidRPr="009B753B">
        <w:rPr>
          <w:spacing w:val="12"/>
        </w:rPr>
        <w:t xml:space="preserve"> </w:t>
      </w:r>
      <w:r w:rsidRPr="009B753B">
        <w:t>punktu</w:t>
      </w:r>
      <w:r w:rsidRPr="009B753B">
        <w:rPr>
          <w:spacing w:val="12"/>
        </w:rPr>
        <w:t xml:space="preserve"> </w:t>
      </w:r>
      <w:r w:rsidRPr="009B753B">
        <w:t>sk</w:t>
      </w:r>
      <w:r w:rsidRPr="009B753B">
        <w:rPr>
          <w:spacing w:val="-1"/>
        </w:rPr>
        <w:t>a</w:t>
      </w:r>
      <w:r w:rsidRPr="009B753B">
        <w:t>itu</w:t>
      </w:r>
      <w:r w:rsidRPr="009B753B">
        <w:rPr>
          <w:spacing w:val="11"/>
        </w:rPr>
        <w:t xml:space="preserve"> </w:t>
      </w:r>
      <w:r w:rsidRPr="009B753B">
        <w:t>s</w:t>
      </w:r>
      <w:r w:rsidRPr="009B753B">
        <w:rPr>
          <w:spacing w:val="-1"/>
        </w:rPr>
        <w:t>a</w:t>
      </w:r>
      <w:r w:rsidRPr="009B753B">
        <w:t>ņ</w:t>
      </w:r>
      <w:r w:rsidRPr="009B753B">
        <w:rPr>
          <w:spacing w:val="-1"/>
        </w:rPr>
        <w:t>e</w:t>
      </w:r>
      <w:r w:rsidRPr="009B753B">
        <w:t>m</w:t>
      </w:r>
      <w:r w:rsidRPr="009B753B">
        <w:rPr>
          <w:spacing w:val="12"/>
        </w:rPr>
        <w:t xml:space="preserve"> </w:t>
      </w:r>
      <w:r w:rsidRPr="009B753B">
        <w:t>p</w:t>
      </w:r>
      <w:r w:rsidRPr="009B753B">
        <w:rPr>
          <w:spacing w:val="1"/>
        </w:rPr>
        <w:t>r</w:t>
      </w:r>
      <w:r w:rsidRPr="009B753B">
        <w:rPr>
          <w:spacing w:val="-1"/>
        </w:rPr>
        <w:t>e</w:t>
      </w:r>
      <w:r w:rsidRPr="009B753B">
        <w:t>tend</w:t>
      </w:r>
      <w:r w:rsidRPr="009B753B">
        <w:rPr>
          <w:spacing w:val="-2"/>
        </w:rPr>
        <w:t>e</w:t>
      </w:r>
      <w:r w:rsidRPr="009B753B">
        <w:t>nts,</w:t>
      </w:r>
      <w:r w:rsidRPr="009B753B">
        <w:rPr>
          <w:spacing w:val="12"/>
        </w:rPr>
        <w:t xml:space="preserve"> </w:t>
      </w:r>
      <w:r w:rsidRPr="009B753B">
        <w:t>k</w:t>
      </w:r>
      <w:r w:rsidRPr="009B753B">
        <w:rPr>
          <w:spacing w:val="2"/>
        </w:rPr>
        <w:t>u</w:t>
      </w:r>
      <w:r w:rsidRPr="009B753B">
        <w:t>rš</w:t>
      </w:r>
      <w:r w:rsidRPr="009B753B">
        <w:rPr>
          <w:spacing w:val="13"/>
        </w:rPr>
        <w:t xml:space="preserve"> </w:t>
      </w:r>
      <w:r w:rsidRPr="009B753B">
        <w:t>iesni</w:t>
      </w:r>
      <w:r w:rsidRPr="009B753B">
        <w:rPr>
          <w:spacing w:val="-1"/>
        </w:rPr>
        <w:t>e</w:t>
      </w:r>
      <w:r w:rsidRPr="009B753B">
        <w:t>d</w:t>
      </w:r>
      <w:r w:rsidRPr="009B753B">
        <w:rPr>
          <w:spacing w:val="1"/>
        </w:rPr>
        <w:t>z</w:t>
      </w:r>
      <w:r w:rsidRPr="009B753B">
        <w:t>is</w:t>
      </w:r>
      <w:r w:rsidRPr="009B753B">
        <w:rPr>
          <w:spacing w:val="12"/>
        </w:rPr>
        <w:t xml:space="preserve"> </w:t>
      </w:r>
      <w:r w:rsidRPr="009B753B">
        <w:t>krit</w:t>
      </w:r>
      <w:r w:rsidRPr="009B753B">
        <w:rPr>
          <w:spacing w:val="-1"/>
        </w:rPr>
        <w:t>ē</w:t>
      </w:r>
      <w:r w:rsidRPr="009B753B">
        <w:t>rij</w:t>
      </w:r>
      <w:r w:rsidRPr="009B753B">
        <w:rPr>
          <w:spacing w:val="-1"/>
        </w:rPr>
        <w:t>a</w:t>
      </w:r>
      <w:r w:rsidRPr="009B753B">
        <w:t>m</w:t>
      </w:r>
      <w:r w:rsidRPr="009B753B">
        <w:rPr>
          <w:spacing w:val="12"/>
        </w:rPr>
        <w:t xml:space="preserve"> mazāko</w:t>
      </w:r>
      <w:r w:rsidRPr="009B753B">
        <w:t xml:space="preserve"> r</w:t>
      </w:r>
      <w:r w:rsidRPr="009B753B">
        <w:rPr>
          <w:spacing w:val="-2"/>
        </w:rPr>
        <w:t>ā</w:t>
      </w:r>
      <w:r w:rsidRPr="009B753B">
        <w:t>dīt</w:t>
      </w:r>
      <w:r w:rsidRPr="009B753B">
        <w:rPr>
          <w:spacing w:val="-1"/>
        </w:rPr>
        <w:t>ā</w:t>
      </w:r>
      <w:r w:rsidRPr="009B753B">
        <w:t>ju. Punktu sk</w:t>
      </w:r>
      <w:r w:rsidRPr="009B753B">
        <w:rPr>
          <w:spacing w:val="-1"/>
        </w:rPr>
        <w:t>a</w:t>
      </w:r>
      <w:r w:rsidRPr="009B753B">
        <w:t>itu k</w:t>
      </w:r>
      <w:r w:rsidRPr="009B753B">
        <w:rPr>
          <w:spacing w:val="-1"/>
        </w:rPr>
        <w:t>a</w:t>
      </w:r>
      <w:r w:rsidRPr="009B753B">
        <w:t>tr</w:t>
      </w:r>
      <w:r w:rsidRPr="009B753B">
        <w:rPr>
          <w:spacing w:val="-2"/>
        </w:rPr>
        <w:t>a</w:t>
      </w:r>
      <w:r w:rsidRPr="009B753B">
        <w:t>m krit</w:t>
      </w:r>
      <w:r w:rsidRPr="009B753B">
        <w:rPr>
          <w:spacing w:val="-1"/>
        </w:rPr>
        <w:t>ē</w:t>
      </w:r>
      <w:r w:rsidRPr="009B753B">
        <w:t>rij</w:t>
      </w:r>
      <w:r w:rsidRPr="009B753B">
        <w:rPr>
          <w:spacing w:val="-1"/>
        </w:rPr>
        <w:t>a</w:t>
      </w:r>
      <w:r w:rsidRPr="009B753B">
        <w:t>m nos</w:t>
      </w:r>
      <w:r w:rsidRPr="009B753B">
        <w:rPr>
          <w:spacing w:val="-1"/>
        </w:rPr>
        <w:t>a</w:t>
      </w:r>
      <w:r w:rsidRPr="009B753B">
        <w:rPr>
          <w:spacing w:val="2"/>
        </w:rPr>
        <w:t>k</w:t>
      </w:r>
      <w:r w:rsidRPr="009B753B">
        <w:t>a</w:t>
      </w:r>
      <w:r w:rsidRPr="009B753B">
        <w:rPr>
          <w:spacing w:val="1"/>
        </w:rPr>
        <w:t xml:space="preserve"> </w:t>
      </w:r>
      <w:r w:rsidRPr="009B753B">
        <w:t>p</w:t>
      </w:r>
      <w:r w:rsidRPr="009B753B">
        <w:rPr>
          <w:spacing w:val="-1"/>
        </w:rPr>
        <w:t>ē</w:t>
      </w:r>
      <w:r w:rsidRPr="009B753B">
        <w:t>c</w:t>
      </w:r>
      <w:r w:rsidRPr="009B753B">
        <w:rPr>
          <w:spacing w:val="-1"/>
        </w:rPr>
        <w:t xml:space="preserve"> </w:t>
      </w:r>
      <w:r w:rsidRPr="009B753B">
        <w:t>fo</w:t>
      </w:r>
      <w:r w:rsidRPr="009B753B">
        <w:rPr>
          <w:spacing w:val="-2"/>
        </w:rPr>
        <w:t>r</w:t>
      </w:r>
      <w:r w:rsidRPr="009B753B">
        <w:t>mul</w:t>
      </w:r>
      <w:r w:rsidRPr="009B753B">
        <w:rPr>
          <w:spacing w:val="-1"/>
        </w:rPr>
        <w:t>a</w:t>
      </w:r>
      <w:r w:rsidRPr="009B753B">
        <w:t>s:</w:t>
      </w:r>
    </w:p>
    <w:p w14:paraId="4BC0EFC0" w14:textId="77777777" w:rsidR="005E5E48" w:rsidRPr="00E371BF" w:rsidRDefault="005E5E48" w:rsidP="00497534">
      <w:pPr>
        <w:tabs>
          <w:tab w:val="left" w:pos="0"/>
        </w:tabs>
        <w:spacing w:after="0" w:line="275" w:lineRule="exact"/>
        <w:ind w:right="49"/>
        <w:jc w:val="both"/>
        <w:rPr>
          <w:rFonts w:ascii="Times New Roman" w:eastAsia="Times New Roman" w:hAnsi="Times New Roman"/>
          <w:sz w:val="20"/>
          <w:szCs w:val="20"/>
        </w:rPr>
      </w:pPr>
      <w:r w:rsidRPr="00E371BF">
        <w:rPr>
          <w:rFonts w:ascii="Times New Roman" w:eastAsia="Times New Roman" w:hAnsi="Times New Roman"/>
          <w:i/>
          <w:sz w:val="20"/>
          <w:szCs w:val="20"/>
        </w:rPr>
        <w:t>Pun</w:t>
      </w:r>
      <w:r w:rsidRPr="00E371BF">
        <w:rPr>
          <w:rFonts w:ascii="Times New Roman" w:eastAsia="Times New Roman" w:hAnsi="Times New Roman"/>
          <w:i/>
          <w:spacing w:val="-2"/>
          <w:sz w:val="20"/>
          <w:szCs w:val="20"/>
        </w:rPr>
        <w:t>k</w:t>
      </w:r>
      <w:r w:rsidRPr="00E371BF">
        <w:rPr>
          <w:rFonts w:ascii="Times New Roman" w:eastAsia="Times New Roman" w:hAnsi="Times New Roman"/>
          <w:i/>
          <w:sz w:val="20"/>
          <w:szCs w:val="20"/>
        </w:rPr>
        <w:t>tu skaits =</w:t>
      </w:r>
      <w:r w:rsidRPr="00E371BF">
        <w:rPr>
          <w:rFonts w:ascii="Times New Roman" w:eastAsia="Times New Roman" w:hAnsi="Times New Roman"/>
          <w:i/>
          <w:spacing w:val="1"/>
          <w:sz w:val="20"/>
          <w:szCs w:val="20"/>
        </w:rPr>
        <w:t xml:space="preserve"> </w:t>
      </w:r>
      <w:r w:rsidRPr="00E371BF">
        <w:rPr>
          <w:rFonts w:ascii="Times New Roman" w:eastAsia="Times New Roman" w:hAnsi="Times New Roman"/>
          <w:i/>
          <w:spacing w:val="-4"/>
          <w:sz w:val="20"/>
          <w:szCs w:val="20"/>
        </w:rPr>
        <w:t>(mazākais rādītājs/</w:t>
      </w:r>
      <w:r w:rsidRPr="00E371BF">
        <w:rPr>
          <w:rFonts w:ascii="Times New Roman" w:eastAsia="Times New Roman" w:hAnsi="Times New Roman"/>
          <w:i/>
          <w:sz w:val="20"/>
          <w:szCs w:val="20"/>
        </w:rPr>
        <w:t>pr</w:t>
      </w:r>
      <w:r w:rsidRPr="00E371BF">
        <w:rPr>
          <w:rFonts w:ascii="Times New Roman" w:eastAsia="Times New Roman" w:hAnsi="Times New Roman"/>
          <w:i/>
          <w:spacing w:val="-1"/>
          <w:sz w:val="20"/>
          <w:szCs w:val="20"/>
        </w:rPr>
        <w:t>e</w:t>
      </w:r>
      <w:r w:rsidRPr="00E371BF">
        <w:rPr>
          <w:rFonts w:ascii="Times New Roman" w:eastAsia="Times New Roman" w:hAnsi="Times New Roman"/>
          <w:i/>
          <w:sz w:val="20"/>
          <w:szCs w:val="20"/>
        </w:rPr>
        <w:t>ten</w:t>
      </w:r>
      <w:r w:rsidRPr="00E371BF">
        <w:rPr>
          <w:rFonts w:ascii="Times New Roman" w:eastAsia="Times New Roman" w:hAnsi="Times New Roman"/>
          <w:i/>
          <w:spacing w:val="1"/>
          <w:sz w:val="20"/>
          <w:szCs w:val="20"/>
        </w:rPr>
        <w:t>d</w:t>
      </w:r>
      <w:r w:rsidRPr="00E371BF">
        <w:rPr>
          <w:rFonts w:ascii="Times New Roman" w:eastAsia="Times New Roman" w:hAnsi="Times New Roman"/>
          <w:i/>
          <w:spacing w:val="-1"/>
          <w:sz w:val="20"/>
          <w:szCs w:val="20"/>
        </w:rPr>
        <w:t>e</w:t>
      </w:r>
      <w:r w:rsidRPr="00E371BF">
        <w:rPr>
          <w:rFonts w:ascii="Times New Roman" w:eastAsia="Times New Roman" w:hAnsi="Times New Roman"/>
          <w:i/>
          <w:sz w:val="20"/>
          <w:szCs w:val="20"/>
        </w:rPr>
        <w:t>nta rādītājs)</w:t>
      </w:r>
      <w:r w:rsidRPr="00E371BF">
        <w:rPr>
          <w:rFonts w:ascii="Times New Roman" w:eastAsia="Times New Roman" w:hAnsi="Times New Roman"/>
          <w:i/>
          <w:spacing w:val="-3"/>
          <w:sz w:val="20"/>
          <w:szCs w:val="20"/>
        </w:rPr>
        <w:t xml:space="preserve"> </w:t>
      </w:r>
      <w:r w:rsidRPr="00E371BF">
        <w:rPr>
          <w:rFonts w:ascii="Times New Roman" w:eastAsia="Times New Roman" w:hAnsi="Times New Roman"/>
          <w:i/>
          <w:sz w:val="20"/>
          <w:szCs w:val="20"/>
        </w:rPr>
        <w:t xml:space="preserve">X </w:t>
      </w:r>
      <w:r w:rsidRPr="00E371BF">
        <w:rPr>
          <w:rFonts w:ascii="Times New Roman" w:eastAsia="Times New Roman" w:hAnsi="Times New Roman"/>
          <w:i/>
          <w:spacing w:val="-1"/>
          <w:sz w:val="20"/>
          <w:szCs w:val="20"/>
        </w:rPr>
        <w:t>m</w:t>
      </w:r>
      <w:r w:rsidRPr="00E371BF">
        <w:rPr>
          <w:rFonts w:ascii="Times New Roman" w:eastAsia="Times New Roman" w:hAnsi="Times New Roman"/>
          <w:i/>
          <w:sz w:val="20"/>
          <w:szCs w:val="20"/>
        </w:rPr>
        <w:t>a</w:t>
      </w:r>
      <w:r w:rsidRPr="00E371BF">
        <w:rPr>
          <w:rFonts w:ascii="Times New Roman" w:eastAsia="Times New Roman" w:hAnsi="Times New Roman"/>
          <w:i/>
          <w:spacing w:val="-1"/>
          <w:sz w:val="20"/>
          <w:szCs w:val="20"/>
        </w:rPr>
        <w:t>k</w:t>
      </w:r>
      <w:r w:rsidRPr="00E371BF">
        <w:rPr>
          <w:rFonts w:ascii="Times New Roman" w:eastAsia="Times New Roman" w:hAnsi="Times New Roman"/>
          <w:i/>
          <w:sz w:val="20"/>
          <w:szCs w:val="20"/>
        </w:rPr>
        <w:t>simālais p</w:t>
      </w:r>
      <w:r w:rsidRPr="00E371BF">
        <w:rPr>
          <w:rFonts w:ascii="Times New Roman" w:eastAsia="Times New Roman" w:hAnsi="Times New Roman"/>
          <w:i/>
          <w:spacing w:val="2"/>
          <w:sz w:val="20"/>
          <w:szCs w:val="20"/>
        </w:rPr>
        <w:t>u</w:t>
      </w:r>
      <w:r w:rsidRPr="00E371BF">
        <w:rPr>
          <w:rFonts w:ascii="Times New Roman" w:eastAsia="Times New Roman" w:hAnsi="Times New Roman"/>
          <w:i/>
          <w:sz w:val="20"/>
          <w:szCs w:val="20"/>
        </w:rPr>
        <w:t>n</w:t>
      </w:r>
      <w:r w:rsidRPr="00E371BF">
        <w:rPr>
          <w:rFonts w:ascii="Times New Roman" w:eastAsia="Times New Roman" w:hAnsi="Times New Roman"/>
          <w:i/>
          <w:spacing w:val="-1"/>
          <w:sz w:val="20"/>
          <w:szCs w:val="20"/>
        </w:rPr>
        <w:t>k</w:t>
      </w:r>
      <w:r w:rsidRPr="00E371BF">
        <w:rPr>
          <w:rFonts w:ascii="Times New Roman" w:eastAsia="Times New Roman" w:hAnsi="Times New Roman"/>
          <w:i/>
          <w:sz w:val="20"/>
          <w:szCs w:val="20"/>
        </w:rPr>
        <w:t>tu skaits.</w:t>
      </w:r>
    </w:p>
    <w:p w14:paraId="5E73CA61" w14:textId="77777777" w:rsidR="008319AC" w:rsidRDefault="008319AC" w:rsidP="00497534">
      <w:pPr>
        <w:spacing w:after="0"/>
        <w:ind w:left="142"/>
        <w:jc w:val="both"/>
        <w:rPr>
          <w:rFonts w:ascii="Times New Roman" w:hAnsi="Times New Roman"/>
          <w:i/>
          <w:sz w:val="24"/>
          <w:szCs w:val="24"/>
        </w:rPr>
      </w:pPr>
    </w:p>
    <w:p w14:paraId="64298CBF" w14:textId="04BCEA43" w:rsidR="005E5E48" w:rsidRPr="009B753B" w:rsidRDefault="005E5E48" w:rsidP="00497534">
      <w:pPr>
        <w:spacing w:after="0"/>
        <w:ind w:left="142"/>
        <w:jc w:val="both"/>
        <w:rPr>
          <w:rFonts w:ascii="Times New Roman" w:hAnsi="Times New Roman"/>
          <w:i/>
          <w:sz w:val="24"/>
          <w:szCs w:val="24"/>
        </w:rPr>
      </w:pPr>
      <w:r w:rsidRPr="009B753B">
        <w:rPr>
          <w:rFonts w:ascii="Times New Roman" w:hAnsi="Times New Roman"/>
          <w:i/>
          <w:sz w:val="24"/>
          <w:szCs w:val="24"/>
        </w:rPr>
        <w:t>Īpašie nosacījumi:</w:t>
      </w:r>
    </w:p>
    <w:p w14:paraId="29097718" w14:textId="77777777" w:rsidR="005E5E48" w:rsidRPr="009B753B" w:rsidRDefault="005E5E48" w:rsidP="005E5E48">
      <w:pPr>
        <w:widowControl w:val="0"/>
        <w:numPr>
          <w:ilvl w:val="0"/>
          <w:numId w:val="5"/>
        </w:numPr>
        <w:suppressAutoHyphens/>
        <w:autoSpaceDE w:val="0"/>
        <w:autoSpaceDN w:val="0"/>
        <w:spacing w:after="0" w:line="240" w:lineRule="auto"/>
        <w:jc w:val="both"/>
        <w:textAlignment w:val="baseline"/>
        <w:rPr>
          <w:rFonts w:ascii="Times New Roman" w:hAnsi="Times New Roman"/>
          <w:i/>
          <w:sz w:val="24"/>
          <w:szCs w:val="24"/>
        </w:rPr>
      </w:pPr>
      <w:r w:rsidRPr="009B753B">
        <w:rPr>
          <w:rFonts w:ascii="Times New Roman" w:hAnsi="Times New Roman"/>
          <w:i/>
          <w:sz w:val="24"/>
          <w:szCs w:val="24"/>
        </w:rPr>
        <w:t>ikmēneša apmaksa: 30 dienu laikā pēc atbilstoša rēķina saņemšanas;</w:t>
      </w:r>
    </w:p>
    <w:p w14:paraId="65CCCC5B" w14:textId="546B2AFD" w:rsidR="00E371BF" w:rsidRDefault="005E5E48" w:rsidP="00E371BF">
      <w:pPr>
        <w:widowControl w:val="0"/>
        <w:numPr>
          <w:ilvl w:val="0"/>
          <w:numId w:val="5"/>
        </w:numPr>
        <w:suppressAutoHyphens/>
        <w:autoSpaceDE w:val="0"/>
        <w:autoSpaceDN w:val="0"/>
        <w:spacing w:after="0" w:line="240" w:lineRule="auto"/>
        <w:jc w:val="both"/>
        <w:textAlignment w:val="baseline"/>
        <w:rPr>
          <w:rFonts w:ascii="Times New Roman" w:hAnsi="Times New Roman"/>
          <w:i/>
          <w:sz w:val="24"/>
          <w:szCs w:val="24"/>
        </w:rPr>
      </w:pPr>
      <w:r w:rsidRPr="009B753B">
        <w:rPr>
          <w:rFonts w:ascii="Times New Roman" w:hAnsi="Times New Roman"/>
          <w:i/>
          <w:sz w:val="24"/>
          <w:szCs w:val="24"/>
        </w:rPr>
        <w:t xml:space="preserve">līguma termiņš: </w:t>
      </w:r>
      <w:r w:rsidR="008319AC">
        <w:rPr>
          <w:rFonts w:ascii="Times New Roman" w:hAnsi="Times New Roman"/>
          <w:i/>
          <w:sz w:val="24"/>
          <w:szCs w:val="24"/>
        </w:rPr>
        <w:t>24</w:t>
      </w:r>
      <w:r w:rsidRPr="009B753B">
        <w:rPr>
          <w:rFonts w:ascii="Times New Roman" w:hAnsi="Times New Roman"/>
          <w:i/>
          <w:sz w:val="24"/>
          <w:szCs w:val="24"/>
        </w:rPr>
        <w:t xml:space="preserve"> mēneši vai līguma maksimālās summas (</w:t>
      </w:r>
      <w:r w:rsidR="00E371BF">
        <w:rPr>
          <w:rFonts w:ascii="Times New Roman" w:hAnsi="Times New Roman"/>
          <w:i/>
          <w:sz w:val="24"/>
          <w:szCs w:val="24"/>
        </w:rPr>
        <w:t>9 900,00</w:t>
      </w:r>
      <w:r w:rsidRPr="009B753B">
        <w:rPr>
          <w:rFonts w:ascii="Times New Roman" w:hAnsi="Times New Roman"/>
          <w:i/>
          <w:sz w:val="24"/>
          <w:szCs w:val="24"/>
        </w:rPr>
        <w:t xml:space="preserve"> EUR bez PVN) sasniegšanai, atkarībā no tā, kurš no nosacījumiem iestājas pirmais</w:t>
      </w:r>
      <w:r w:rsidR="00E371BF">
        <w:rPr>
          <w:rFonts w:ascii="Times New Roman" w:hAnsi="Times New Roman"/>
          <w:i/>
          <w:sz w:val="24"/>
          <w:szCs w:val="24"/>
        </w:rPr>
        <w:t>;</w:t>
      </w:r>
    </w:p>
    <w:p w14:paraId="41641FA6" w14:textId="77777777" w:rsidR="00E371BF" w:rsidRDefault="00E371BF" w:rsidP="00E371BF">
      <w:pPr>
        <w:widowControl w:val="0"/>
        <w:numPr>
          <w:ilvl w:val="0"/>
          <w:numId w:val="5"/>
        </w:numPr>
        <w:suppressAutoHyphens/>
        <w:autoSpaceDE w:val="0"/>
        <w:autoSpaceDN w:val="0"/>
        <w:spacing w:after="0" w:line="240" w:lineRule="auto"/>
        <w:jc w:val="both"/>
        <w:textAlignment w:val="baseline"/>
        <w:rPr>
          <w:rFonts w:ascii="Times New Roman" w:hAnsi="Times New Roman"/>
          <w:i/>
          <w:sz w:val="24"/>
          <w:szCs w:val="24"/>
        </w:rPr>
      </w:pPr>
      <w:r w:rsidRPr="00E371BF">
        <w:rPr>
          <w:rFonts w:ascii="Times New Roman" w:hAnsi="Times New Roman"/>
          <w:i/>
          <w:sz w:val="24"/>
          <w:szCs w:val="24"/>
        </w:rPr>
        <w:t>uz pretendentu nav attiecināmi Starptautisko un Latvijas Republikas nacionālo sankciju likuma 11.</w:t>
      </w:r>
      <w:r w:rsidRPr="00E371BF">
        <w:rPr>
          <w:rFonts w:ascii="Times New Roman" w:hAnsi="Times New Roman"/>
          <w:i/>
          <w:sz w:val="24"/>
          <w:szCs w:val="24"/>
          <w:vertAlign w:val="superscript"/>
        </w:rPr>
        <w:t>1</w:t>
      </w:r>
      <w:r w:rsidRPr="00E371BF">
        <w:rPr>
          <w:rFonts w:ascii="Times New Roman" w:hAnsi="Times New Roman"/>
          <w:i/>
          <w:sz w:val="24"/>
          <w:szCs w:val="24"/>
        </w:rPr>
        <w:t>panta pirmajā daļā minētie nosacījumi;</w:t>
      </w:r>
    </w:p>
    <w:p w14:paraId="5D5B529F" w14:textId="303E7220" w:rsidR="00E371BF" w:rsidRPr="00E371BF" w:rsidRDefault="00E371BF" w:rsidP="00E371BF">
      <w:pPr>
        <w:widowControl w:val="0"/>
        <w:numPr>
          <w:ilvl w:val="0"/>
          <w:numId w:val="5"/>
        </w:numPr>
        <w:suppressAutoHyphens/>
        <w:autoSpaceDE w:val="0"/>
        <w:autoSpaceDN w:val="0"/>
        <w:spacing w:after="0" w:line="240" w:lineRule="auto"/>
        <w:jc w:val="both"/>
        <w:textAlignment w:val="baseline"/>
        <w:rPr>
          <w:rFonts w:ascii="Times New Roman" w:hAnsi="Times New Roman"/>
          <w:i/>
          <w:sz w:val="24"/>
          <w:szCs w:val="24"/>
        </w:rPr>
      </w:pPr>
      <w:r w:rsidRPr="00E371BF">
        <w:rPr>
          <w:rFonts w:ascii="Times New Roman" w:hAnsi="Times New Roman"/>
          <w:i/>
          <w:sz w:val="24"/>
          <w:szCs w:val="24"/>
        </w:rPr>
        <w:t>pretendentam nav nodokļu parādu, kas pārsniedz 150 EUR.</w:t>
      </w:r>
    </w:p>
    <w:p w14:paraId="5EAD3FFE" w14:textId="7CA44B13" w:rsidR="005E5E48" w:rsidRDefault="005E5E48" w:rsidP="005E5E48">
      <w:pPr>
        <w:ind w:left="144"/>
        <w:jc w:val="both"/>
        <w:rPr>
          <w:rFonts w:ascii="Times New Roman" w:hAnsi="Times New Roman"/>
          <w:color w:val="000000"/>
        </w:rPr>
      </w:pPr>
    </w:p>
    <w:tbl>
      <w:tblPr>
        <w:tblW w:w="0" w:type="auto"/>
        <w:tblInd w:w="144" w:type="dxa"/>
        <w:tblLook w:val="04A0" w:firstRow="1" w:lastRow="0" w:firstColumn="1" w:lastColumn="0" w:noHBand="0" w:noVBand="1"/>
      </w:tblPr>
      <w:tblGrid>
        <w:gridCol w:w="5201"/>
        <w:gridCol w:w="4910"/>
      </w:tblGrid>
      <w:tr w:rsidR="00E371BF" w:rsidRPr="00E371BF" w14:paraId="5C46460B" w14:textId="77777777" w:rsidTr="002A4300">
        <w:tc>
          <w:tcPr>
            <w:tcW w:w="5207" w:type="dxa"/>
            <w:shd w:val="clear" w:color="auto" w:fill="auto"/>
          </w:tcPr>
          <w:p w14:paraId="38641CEC" w14:textId="77777777" w:rsidR="00E371BF" w:rsidRPr="00E371BF" w:rsidRDefault="00E371BF" w:rsidP="00E371BF">
            <w:pPr>
              <w:widowControl w:val="0"/>
              <w:suppressAutoHyphens/>
              <w:autoSpaceDE w:val="0"/>
              <w:autoSpaceDN w:val="0"/>
              <w:spacing w:after="0" w:line="240" w:lineRule="auto"/>
              <w:ind w:left="144"/>
              <w:jc w:val="both"/>
              <w:textAlignment w:val="baseline"/>
              <w:rPr>
                <w:rFonts w:ascii="Times New Roman" w:eastAsia="Times New Roman" w:hAnsi="Times New Roman" w:cs="Book Antiqua"/>
                <w:color w:val="000000"/>
                <w:sz w:val="20"/>
                <w:szCs w:val="20"/>
                <w:lang w:eastAsia="lv-LV"/>
              </w:rPr>
            </w:pPr>
            <w:r w:rsidRPr="00E371BF">
              <w:rPr>
                <w:rFonts w:ascii="Times New Roman" w:eastAsia="Times New Roman" w:hAnsi="Times New Roman" w:cs="Book Antiqua"/>
                <w:color w:val="000000"/>
                <w:sz w:val="20"/>
                <w:szCs w:val="20"/>
                <w:lang w:eastAsia="lv-LV"/>
              </w:rPr>
              <w:t>Paraksts______________________________________</w:t>
            </w:r>
          </w:p>
          <w:p w14:paraId="73B64B85" w14:textId="77777777" w:rsidR="00E371BF" w:rsidRPr="00E371BF" w:rsidRDefault="00E371BF" w:rsidP="00E371BF">
            <w:pPr>
              <w:widowControl w:val="0"/>
              <w:suppressAutoHyphens/>
              <w:autoSpaceDE w:val="0"/>
              <w:autoSpaceDN w:val="0"/>
              <w:spacing w:after="0" w:line="240" w:lineRule="auto"/>
              <w:ind w:left="144"/>
              <w:jc w:val="both"/>
              <w:textAlignment w:val="baseline"/>
              <w:rPr>
                <w:rFonts w:ascii="Times New Roman" w:eastAsia="Times New Roman" w:hAnsi="Times New Roman" w:cs="Book Antiqua"/>
                <w:color w:val="000000"/>
                <w:sz w:val="20"/>
                <w:szCs w:val="20"/>
                <w:lang w:eastAsia="lv-LV"/>
              </w:rPr>
            </w:pPr>
            <w:r w:rsidRPr="00E371BF">
              <w:rPr>
                <w:rFonts w:ascii="Times New Roman" w:eastAsia="Times New Roman" w:hAnsi="Times New Roman" w:cs="Book Antiqua"/>
                <w:i/>
                <w:color w:val="000000"/>
                <w:sz w:val="20"/>
                <w:szCs w:val="20"/>
                <w:lang w:eastAsia="lv-LV"/>
              </w:rPr>
              <w:t xml:space="preserve">                                </w:t>
            </w:r>
          </w:p>
          <w:p w14:paraId="337C1997" w14:textId="79BEABF2" w:rsidR="00E371BF" w:rsidRPr="00E371BF" w:rsidRDefault="00E371BF" w:rsidP="00E371BF">
            <w:pPr>
              <w:widowControl w:val="0"/>
              <w:suppressAutoHyphens/>
              <w:autoSpaceDE w:val="0"/>
              <w:autoSpaceDN w:val="0"/>
              <w:spacing w:after="0" w:line="240" w:lineRule="auto"/>
              <w:ind w:left="144"/>
              <w:jc w:val="both"/>
              <w:textAlignment w:val="baseline"/>
              <w:rPr>
                <w:rFonts w:ascii="Times New Roman" w:eastAsia="Times New Roman" w:hAnsi="Times New Roman" w:cs="Book Antiqua"/>
                <w:color w:val="000000"/>
                <w:sz w:val="20"/>
                <w:szCs w:val="20"/>
                <w:lang w:eastAsia="lv-LV"/>
              </w:rPr>
            </w:pPr>
            <w:r w:rsidRPr="00E371BF">
              <w:rPr>
                <w:rFonts w:ascii="Times New Roman" w:eastAsia="Times New Roman" w:hAnsi="Times New Roman" w:cs="Book Antiqua"/>
                <w:color w:val="000000"/>
                <w:sz w:val="20"/>
                <w:szCs w:val="20"/>
                <w:lang w:eastAsia="lv-LV"/>
              </w:rPr>
              <w:t xml:space="preserve">Datums </w:t>
            </w:r>
          </w:p>
          <w:p w14:paraId="3AEE7B77" w14:textId="77777777" w:rsidR="00E371BF" w:rsidRPr="00E371BF" w:rsidRDefault="00E371BF" w:rsidP="00E371BF">
            <w:pPr>
              <w:widowControl w:val="0"/>
              <w:suppressAutoHyphens/>
              <w:autoSpaceDE w:val="0"/>
              <w:autoSpaceDN w:val="0"/>
              <w:spacing w:after="0" w:line="240" w:lineRule="auto"/>
              <w:ind w:left="144"/>
              <w:jc w:val="both"/>
              <w:textAlignment w:val="baseline"/>
              <w:rPr>
                <w:rFonts w:ascii="Times New Roman" w:eastAsia="Times New Roman" w:hAnsi="Times New Roman" w:cs="Book Antiqua"/>
                <w:color w:val="000000"/>
                <w:sz w:val="20"/>
                <w:szCs w:val="20"/>
                <w:lang w:eastAsia="lv-LV"/>
              </w:rPr>
            </w:pPr>
          </w:p>
          <w:p w14:paraId="6A035440" w14:textId="0D8C687A" w:rsidR="00E371BF" w:rsidRPr="00E371BF" w:rsidRDefault="00E371BF" w:rsidP="00E371BF">
            <w:pPr>
              <w:widowControl w:val="0"/>
              <w:suppressAutoHyphens/>
              <w:autoSpaceDE w:val="0"/>
              <w:autoSpaceDN w:val="0"/>
              <w:spacing w:after="0" w:line="240" w:lineRule="auto"/>
              <w:ind w:left="144"/>
              <w:jc w:val="both"/>
              <w:textAlignment w:val="baseline"/>
              <w:rPr>
                <w:rFonts w:ascii="Times New Roman" w:eastAsia="Times New Roman" w:hAnsi="Times New Roman" w:cs="Book Antiqua"/>
                <w:color w:val="000000"/>
                <w:sz w:val="20"/>
                <w:szCs w:val="20"/>
                <w:lang w:eastAsia="lv-LV"/>
              </w:rPr>
            </w:pPr>
            <w:r w:rsidRPr="00E371BF">
              <w:rPr>
                <w:rFonts w:ascii="Times New Roman" w:eastAsia="Times New Roman" w:hAnsi="Times New Roman" w:cs="Book Antiqua"/>
                <w:color w:val="000000"/>
                <w:sz w:val="20"/>
                <w:szCs w:val="20"/>
                <w:lang w:eastAsia="lv-LV"/>
              </w:rPr>
              <w:t xml:space="preserve">Pretendenta adrese </w:t>
            </w:r>
          </w:p>
          <w:p w14:paraId="1CC41B28" w14:textId="77777777" w:rsidR="00E371BF" w:rsidRPr="00E371BF" w:rsidRDefault="00E371BF" w:rsidP="00E371BF">
            <w:pPr>
              <w:widowControl w:val="0"/>
              <w:suppressAutoHyphens/>
              <w:autoSpaceDE w:val="0"/>
              <w:autoSpaceDN w:val="0"/>
              <w:spacing w:after="0" w:line="240" w:lineRule="auto"/>
              <w:ind w:left="144"/>
              <w:jc w:val="both"/>
              <w:textAlignment w:val="baseline"/>
              <w:rPr>
                <w:rFonts w:ascii="Times New Roman" w:eastAsia="Times New Roman" w:hAnsi="Times New Roman" w:cs="Book Antiqua"/>
                <w:color w:val="000000"/>
                <w:sz w:val="20"/>
                <w:szCs w:val="20"/>
                <w:lang w:eastAsia="lv-LV"/>
              </w:rPr>
            </w:pPr>
          </w:p>
        </w:tc>
        <w:tc>
          <w:tcPr>
            <w:tcW w:w="4979" w:type="dxa"/>
            <w:shd w:val="clear" w:color="auto" w:fill="auto"/>
          </w:tcPr>
          <w:p w14:paraId="2A528355" w14:textId="5E90BDE0" w:rsidR="00E371BF" w:rsidRPr="00E371BF" w:rsidRDefault="00E371BF" w:rsidP="00E371BF">
            <w:pPr>
              <w:widowControl w:val="0"/>
              <w:suppressAutoHyphens/>
              <w:autoSpaceDE w:val="0"/>
              <w:autoSpaceDN w:val="0"/>
              <w:spacing w:after="0" w:line="240" w:lineRule="auto"/>
              <w:ind w:left="144"/>
              <w:jc w:val="both"/>
              <w:textAlignment w:val="baseline"/>
              <w:rPr>
                <w:rFonts w:ascii="Times New Roman" w:eastAsia="Times New Roman" w:hAnsi="Times New Roman" w:cs="Book Antiqua"/>
                <w:color w:val="000000"/>
                <w:sz w:val="20"/>
                <w:szCs w:val="20"/>
                <w:lang w:eastAsia="lv-LV"/>
              </w:rPr>
            </w:pPr>
            <w:r w:rsidRPr="00E371BF">
              <w:rPr>
                <w:rFonts w:ascii="Times New Roman" w:eastAsia="Times New Roman" w:hAnsi="Times New Roman" w:cs="Book Antiqua"/>
                <w:color w:val="000000"/>
                <w:sz w:val="20"/>
                <w:szCs w:val="20"/>
                <w:lang w:eastAsia="lv-LV"/>
              </w:rPr>
              <w:t>Tel.Nr.</w:t>
            </w:r>
            <w:r w:rsidR="00167376">
              <w:rPr>
                <w:rFonts w:ascii="Times New Roman" w:eastAsia="Times New Roman" w:hAnsi="Times New Roman" w:cs="Book Antiqua"/>
                <w:color w:val="000000"/>
                <w:sz w:val="20"/>
                <w:szCs w:val="20"/>
                <w:lang w:eastAsia="lv-LV"/>
              </w:rPr>
              <w:t xml:space="preserve"> </w:t>
            </w:r>
          </w:p>
          <w:p w14:paraId="3A851764" w14:textId="77777777" w:rsidR="00E371BF" w:rsidRPr="00E371BF" w:rsidRDefault="00E371BF" w:rsidP="00E371BF">
            <w:pPr>
              <w:widowControl w:val="0"/>
              <w:suppressAutoHyphens/>
              <w:autoSpaceDE w:val="0"/>
              <w:autoSpaceDN w:val="0"/>
              <w:spacing w:after="0" w:line="240" w:lineRule="auto"/>
              <w:jc w:val="both"/>
              <w:textAlignment w:val="baseline"/>
              <w:rPr>
                <w:rFonts w:ascii="Times New Roman" w:eastAsia="Times New Roman" w:hAnsi="Times New Roman"/>
                <w:sz w:val="20"/>
                <w:szCs w:val="20"/>
                <w:lang w:eastAsia="lv-LV"/>
              </w:rPr>
            </w:pPr>
            <w:r w:rsidRPr="00E371BF">
              <w:rPr>
                <w:rFonts w:ascii="Times New Roman" w:eastAsia="Times New Roman" w:hAnsi="Times New Roman"/>
                <w:sz w:val="20"/>
                <w:szCs w:val="20"/>
                <w:lang w:eastAsia="lv-LV"/>
              </w:rPr>
              <w:t xml:space="preserve">   </w:t>
            </w:r>
          </w:p>
          <w:p w14:paraId="1EDF240F" w14:textId="71D124FF" w:rsidR="00E371BF" w:rsidRPr="00167376" w:rsidRDefault="00E371BF" w:rsidP="00E371BF">
            <w:pPr>
              <w:widowControl w:val="0"/>
              <w:suppressAutoHyphens/>
              <w:autoSpaceDE w:val="0"/>
              <w:autoSpaceDN w:val="0"/>
              <w:spacing w:after="0" w:line="240" w:lineRule="auto"/>
              <w:ind w:left="144"/>
              <w:jc w:val="both"/>
              <w:textAlignment w:val="baseline"/>
              <w:rPr>
                <w:rFonts w:ascii="Times New Roman" w:eastAsia="Times New Roman" w:hAnsi="Times New Roman"/>
                <w:i/>
                <w:iCs/>
                <w:color w:val="0000FF"/>
                <w:sz w:val="20"/>
                <w:szCs w:val="20"/>
                <w:lang w:eastAsia="lv-LV"/>
              </w:rPr>
            </w:pPr>
            <w:r w:rsidRPr="00E371BF">
              <w:rPr>
                <w:rFonts w:ascii="Times New Roman" w:eastAsia="Times New Roman" w:hAnsi="Times New Roman"/>
                <w:sz w:val="20"/>
                <w:szCs w:val="20"/>
                <w:lang w:eastAsia="lv-LV"/>
              </w:rPr>
              <w:t>E-pasts:</w:t>
            </w:r>
            <w:r w:rsidR="00167376">
              <w:rPr>
                <w:rFonts w:ascii="Times New Roman" w:eastAsia="Times New Roman" w:hAnsi="Times New Roman"/>
                <w:sz w:val="20"/>
                <w:szCs w:val="20"/>
                <w:lang w:eastAsia="lv-LV"/>
              </w:rPr>
              <w:t xml:space="preserve"> </w:t>
            </w:r>
          </w:p>
          <w:p w14:paraId="717706EC" w14:textId="77777777" w:rsidR="00E371BF" w:rsidRPr="00E371BF" w:rsidRDefault="00E371BF" w:rsidP="00E371BF">
            <w:pPr>
              <w:widowControl w:val="0"/>
              <w:suppressAutoHyphens/>
              <w:autoSpaceDE w:val="0"/>
              <w:autoSpaceDN w:val="0"/>
              <w:spacing w:after="0" w:line="240" w:lineRule="auto"/>
              <w:jc w:val="both"/>
              <w:textAlignment w:val="baseline"/>
              <w:rPr>
                <w:rFonts w:ascii="Times New Roman" w:eastAsia="Times New Roman" w:hAnsi="Times New Roman"/>
                <w:sz w:val="20"/>
                <w:szCs w:val="20"/>
                <w:lang w:eastAsia="lv-LV"/>
              </w:rPr>
            </w:pPr>
            <w:r w:rsidRPr="00E371BF">
              <w:rPr>
                <w:rFonts w:ascii="Times New Roman" w:eastAsia="Times New Roman" w:hAnsi="Times New Roman"/>
                <w:sz w:val="20"/>
                <w:szCs w:val="20"/>
                <w:lang w:eastAsia="lv-LV"/>
              </w:rPr>
              <w:t xml:space="preserve">   </w:t>
            </w:r>
          </w:p>
          <w:p w14:paraId="7E5183C4" w14:textId="7F8536AE" w:rsidR="00E371BF" w:rsidRPr="00E371BF" w:rsidRDefault="00E371BF" w:rsidP="00E371BF">
            <w:pPr>
              <w:widowControl w:val="0"/>
              <w:suppressAutoHyphens/>
              <w:autoSpaceDE w:val="0"/>
              <w:autoSpaceDN w:val="0"/>
              <w:spacing w:after="0" w:line="240" w:lineRule="auto"/>
              <w:ind w:left="144"/>
              <w:jc w:val="both"/>
              <w:textAlignment w:val="baseline"/>
              <w:rPr>
                <w:rFonts w:ascii="Times New Roman" w:eastAsia="Times New Roman" w:hAnsi="Times New Roman"/>
                <w:sz w:val="20"/>
                <w:szCs w:val="20"/>
                <w:lang w:eastAsia="lv-LV"/>
              </w:rPr>
            </w:pPr>
            <w:r w:rsidRPr="00E371BF">
              <w:rPr>
                <w:rFonts w:ascii="Times New Roman" w:eastAsia="Times New Roman" w:hAnsi="Times New Roman"/>
                <w:sz w:val="20"/>
                <w:szCs w:val="20"/>
                <w:lang w:eastAsia="lv-LV"/>
              </w:rPr>
              <w:t>Bankas konta Nr.</w:t>
            </w:r>
          </w:p>
          <w:p w14:paraId="1838F61C" w14:textId="77777777" w:rsidR="00E371BF" w:rsidRPr="00E371BF" w:rsidRDefault="00E371BF" w:rsidP="00E371BF">
            <w:pPr>
              <w:widowControl w:val="0"/>
              <w:suppressAutoHyphens/>
              <w:autoSpaceDE w:val="0"/>
              <w:autoSpaceDN w:val="0"/>
              <w:spacing w:after="0" w:line="240" w:lineRule="auto"/>
              <w:jc w:val="both"/>
              <w:textAlignment w:val="baseline"/>
              <w:rPr>
                <w:rFonts w:ascii="Times New Roman" w:eastAsia="Times New Roman" w:hAnsi="Times New Roman" w:cs="Book Antiqua"/>
                <w:color w:val="000000"/>
                <w:sz w:val="20"/>
                <w:szCs w:val="20"/>
                <w:lang w:eastAsia="lv-LV"/>
              </w:rPr>
            </w:pPr>
          </w:p>
        </w:tc>
      </w:tr>
    </w:tbl>
    <w:p w14:paraId="0785A591" w14:textId="0E96787C" w:rsidR="00107302" w:rsidRDefault="00107302"/>
    <w:p w14:paraId="3D98ECBD" w14:textId="2EBED146" w:rsidR="00722DB7" w:rsidRDefault="00722DB7"/>
    <w:sectPr w:rsidR="00722DB7" w:rsidSect="00151E47">
      <w:headerReference w:type="default" r:id="rId10"/>
      <w:pgSz w:w="12240" w:h="15840"/>
      <w:pgMar w:top="958" w:right="993" w:bottom="567" w:left="99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8D225" w14:textId="77777777" w:rsidR="00AA554D" w:rsidRDefault="00AA554D">
      <w:pPr>
        <w:spacing w:after="0" w:line="240" w:lineRule="auto"/>
      </w:pPr>
      <w:r>
        <w:separator/>
      </w:r>
    </w:p>
  </w:endnote>
  <w:endnote w:type="continuationSeparator" w:id="0">
    <w:p w14:paraId="7992594D" w14:textId="77777777" w:rsidR="00AA554D" w:rsidRDefault="00AA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Dutch TL">
    <w:altName w:val="Cambria"/>
    <w:charset w:val="00"/>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EE750" w14:textId="77777777" w:rsidR="00AA554D" w:rsidRDefault="00AA554D">
      <w:pPr>
        <w:spacing w:after="0" w:line="240" w:lineRule="auto"/>
      </w:pPr>
      <w:r>
        <w:separator/>
      </w:r>
    </w:p>
  </w:footnote>
  <w:footnote w:type="continuationSeparator" w:id="0">
    <w:p w14:paraId="76193DCA" w14:textId="77777777" w:rsidR="00AA554D" w:rsidRDefault="00AA5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076A" w14:textId="77777777" w:rsidR="00A745FF" w:rsidRDefault="00A745F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947A7"/>
    <w:multiLevelType w:val="hybridMultilevel"/>
    <w:tmpl w:val="60E246D4"/>
    <w:lvl w:ilvl="0" w:tplc="82F6B56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FD69A9"/>
    <w:multiLevelType w:val="multilevel"/>
    <w:tmpl w:val="9674677A"/>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03404F6"/>
    <w:multiLevelType w:val="hybridMultilevel"/>
    <w:tmpl w:val="0FC44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8F3112"/>
    <w:multiLevelType w:val="hybridMultilevel"/>
    <w:tmpl w:val="EC9A8A1E"/>
    <w:lvl w:ilvl="0" w:tplc="83B88E7E">
      <w:start w:val="10"/>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5" w15:restartNumberingAfterBreak="0">
    <w:nsid w:val="3F392231"/>
    <w:multiLevelType w:val="multilevel"/>
    <w:tmpl w:val="E4B2146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6" w15:restartNumberingAfterBreak="0">
    <w:nsid w:val="43055298"/>
    <w:multiLevelType w:val="multilevel"/>
    <w:tmpl w:val="B57274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9806FBC"/>
    <w:multiLevelType w:val="hybridMultilevel"/>
    <w:tmpl w:val="72BE7E86"/>
    <w:lvl w:ilvl="0" w:tplc="2444B5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ED7590D"/>
    <w:multiLevelType w:val="hybridMultilevel"/>
    <w:tmpl w:val="9FA65132"/>
    <w:lvl w:ilvl="0" w:tplc="A0A09B98">
      <w:start w:val="1"/>
      <w:numFmt w:val="decimal"/>
      <w:lvlText w:val="%1."/>
      <w:lvlJc w:val="left"/>
      <w:pPr>
        <w:ind w:left="727" w:hanging="585"/>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06E639F"/>
    <w:multiLevelType w:val="hybridMultilevel"/>
    <w:tmpl w:val="AE628E66"/>
    <w:lvl w:ilvl="0" w:tplc="39666E8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48A762A"/>
    <w:multiLevelType w:val="hybridMultilevel"/>
    <w:tmpl w:val="6C50BE6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6CA169D"/>
    <w:multiLevelType w:val="hybridMultilevel"/>
    <w:tmpl w:val="CB342D1C"/>
    <w:lvl w:ilvl="0" w:tplc="8146FC90">
      <w:start w:val="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17D0609"/>
    <w:multiLevelType w:val="multilevel"/>
    <w:tmpl w:val="93CA2494"/>
    <w:lvl w:ilvl="0">
      <w:start w:val="1"/>
      <w:numFmt w:val="decimal"/>
      <w:lvlText w:val="%1."/>
      <w:lvlJc w:val="left"/>
      <w:pPr>
        <w:ind w:left="540" w:hanging="540"/>
      </w:pPr>
      <w:rPr>
        <w:rFonts w:hint="default"/>
      </w:rPr>
    </w:lvl>
    <w:lvl w:ilvl="1">
      <w:start w:val="1"/>
      <w:numFmt w:val="decimal"/>
      <w:lvlText w:val="%2."/>
      <w:lvlJc w:val="left"/>
      <w:pPr>
        <w:ind w:left="894" w:hanging="540"/>
      </w:pPr>
      <w:rPr>
        <w:rFonts w:ascii="Times New Roman" w:eastAsia="Calibri" w:hAnsi="Times New Roman" w:cs="Times New Roman"/>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C6B6FD2"/>
    <w:multiLevelType w:val="hybridMultilevel"/>
    <w:tmpl w:val="176CCE36"/>
    <w:lvl w:ilvl="0" w:tplc="15F0E5BC">
      <w:start w:val="14"/>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16cid:durableId="826822238">
    <w:abstractNumId w:val="2"/>
  </w:num>
  <w:num w:numId="2" w16cid:durableId="755714165">
    <w:abstractNumId w:val="5"/>
  </w:num>
  <w:num w:numId="3" w16cid:durableId="1722635001">
    <w:abstractNumId w:val="9"/>
  </w:num>
  <w:num w:numId="4" w16cid:durableId="1318920250">
    <w:abstractNumId w:val="3"/>
  </w:num>
  <w:num w:numId="5" w16cid:durableId="284240459">
    <w:abstractNumId w:val="13"/>
  </w:num>
  <w:num w:numId="6" w16cid:durableId="917516543">
    <w:abstractNumId w:val="6"/>
  </w:num>
  <w:num w:numId="7" w16cid:durableId="1503396692">
    <w:abstractNumId w:val="12"/>
  </w:num>
  <w:num w:numId="8" w16cid:durableId="1678001715">
    <w:abstractNumId w:val="1"/>
  </w:num>
  <w:num w:numId="9" w16cid:durableId="1661078526">
    <w:abstractNumId w:val="4"/>
  </w:num>
  <w:num w:numId="10" w16cid:durableId="1298679583">
    <w:abstractNumId w:val="7"/>
  </w:num>
  <w:num w:numId="11" w16cid:durableId="1078593695">
    <w:abstractNumId w:val="11"/>
  </w:num>
  <w:num w:numId="12" w16cid:durableId="1870606721">
    <w:abstractNumId w:val="10"/>
  </w:num>
  <w:num w:numId="13" w16cid:durableId="908077655">
    <w:abstractNumId w:val="0"/>
  </w:num>
  <w:num w:numId="14" w16cid:durableId="782772201">
    <w:abstractNumId w:val="8"/>
  </w:num>
  <w:num w:numId="15" w16cid:durableId="1712848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48"/>
    <w:rsid w:val="000178AA"/>
    <w:rsid w:val="00020629"/>
    <w:rsid w:val="00047461"/>
    <w:rsid w:val="000A1F30"/>
    <w:rsid w:val="00107302"/>
    <w:rsid w:val="001204D8"/>
    <w:rsid w:val="00141986"/>
    <w:rsid w:val="00150F14"/>
    <w:rsid w:val="00167376"/>
    <w:rsid w:val="00176682"/>
    <w:rsid w:val="00192159"/>
    <w:rsid w:val="001B241F"/>
    <w:rsid w:val="001D4B3A"/>
    <w:rsid w:val="0023499B"/>
    <w:rsid w:val="00273F5B"/>
    <w:rsid w:val="002B6CC3"/>
    <w:rsid w:val="003241A1"/>
    <w:rsid w:val="00364E77"/>
    <w:rsid w:val="00394C49"/>
    <w:rsid w:val="003C0B51"/>
    <w:rsid w:val="003E6A62"/>
    <w:rsid w:val="003F3E20"/>
    <w:rsid w:val="004231ED"/>
    <w:rsid w:val="00426A51"/>
    <w:rsid w:val="00435577"/>
    <w:rsid w:val="0044625B"/>
    <w:rsid w:val="0047100F"/>
    <w:rsid w:val="00497534"/>
    <w:rsid w:val="004A6297"/>
    <w:rsid w:val="004B6E4E"/>
    <w:rsid w:val="005B65F9"/>
    <w:rsid w:val="005D4D65"/>
    <w:rsid w:val="005E5E48"/>
    <w:rsid w:val="00623706"/>
    <w:rsid w:val="00691CE0"/>
    <w:rsid w:val="00695A7B"/>
    <w:rsid w:val="006C0F44"/>
    <w:rsid w:val="006D3A43"/>
    <w:rsid w:val="00720C96"/>
    <w:rsid w:val="00722DB7"/>
    <w:rsid w:val="00763892"/>
    <w:rsid w:val="007C2BE5"/>
    <w:rsid w:val="00825FCE"/>
    <w:rsid w:val="00826020"/>
    <w:rsid w:val="008319AC"/>
    <w:rsid w:val="008540F5"/>
    <w:rsid w:val="008A15D8"/>
    <w:rsid w:val="008F778B"/>
    <w:rsid w:val="00905DC2"/>
    <w:rsid w:val="0091615C"/>
    <w:rsid w:val="0092126A"/>
    <w:rsid w:val="00944778"/>
    <w:rsid w:val="00965B1F"/>
    <w:rsid w:val="00984B1A"/>
    <w:rsid w:val="009B5034"/>
    <w:rsid w:val="009F10D3"/>
    <w:rsid w:val="009F1BAC"/>
    <w:rsid w:val="00A02E77"/>
    <w:rsid w:val="00A0578C"/>
    <w:rsid w:val="00A35DC9"/>
    <w:rsid w:val="00A66A50"/>
    <w:rsid w:val="00A745FF"/>
    <w:rsid w:val="00AA0AEB"/>
    <w:rsid w:val="00AA554D"/>
    <w:rsid w:val="00AC52CC"/>
    <w:rsid w:val="00AD306E"/>
    <w:rsid w:val="00B75BC1"/>
    <w:rsid w:val="00B7769E"/>
    <w:rsid w:val="00BF0D90"/>
    <w:rsid w:val="00C14507"/>
    <w:rsid w:val="00CB6EF7"/>
    <w:rsid w:val="00CF0EF7"/>
    <w:rsid w:val="00CF604A"/>
    <w:rsid w:val="00D1177E"/>
    <w:rsid w:val="00D23799"/>
    <w:rsid w:val="00DA0459"/>
    <w:rsid w:val="00DA2719"/>
    <w:rsid w:val="00DC6EE9"/>
    <w:rsid w:val="00E22171"/>
    <w:rsid w:val="00E3048B"/>
    <w:rsid w:val="00E371BF"/>
    <w:rsid w:val="00E814C9"/>
    <w:rsid w:val="00EF080B"/>
    <w:rsid w:val="00F928F7"/>
    <w:rsid w:val="00F9342B"/>
    <w:rsid w:val="00FA4137"/>
    <w:rsid w:val="00FB25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099B"/>
  <w15:chartTrackingRefBased/>
  <w15:docId w15:val="{F3EE7D72-5DD7-4EA8-84E4-9F57EA53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48"/>
    <w:rPr>
      <w:rFonts w:ascii="Calibri" w:eastAsia="Calibri" w:hAnsi="Calibri" w:cs="Times New Roman"/>
    </w:rPr>
  </w:style>
  <w:style w:type="paragraph" w:styleId="Heading2">
    <w:name w:val="heading 2"/>
    <w:basedOn w:val="Normal"/>
    <w:next w:val="Normal"/>
    <w:link w:val="Heading2Char"/>
    <w:rsid w:val="005E5E48"/>
    <w:pPr>
      <w:suppressAutoHyphens/>
      <w:autoSpaceDE w:val="0"/>
      <w:autoSpaceDN w:val="0"/>
      <w:spacing w:after="0" w:line="240" w:lineRule="auto"/>
      <w:textAlignment w:val="baseline"/>
      <w:outlineLvl w:val="1"/>
    </w:pPr>
    <w:rPr>
      <w:rFonts w:ascii="Times New Roman" w:eastAsia="Times New Roman" w:hAnsi="Times New Roman"/>
      <w:sz w:val="24"/>
      <w:szCs w:val="20"/>
      <w:lang w:val="en-US"/>
    </w:rPr>
  </w:style>
  <w:style w:type="paragraph" w:styleId="Heading4">
    <w:name w:val="heading 4"/>
    <w:basedOn w:val="Normal"/>
    <w:next w:val="Normal"/>
    <w:link w:val="Heading4Char"/>
    <w:rsid w:val="005E5E48"/>
    <w:pPr>
      <w:keepNext/>
      <w:widowControl w:val="0"/>
      <w:suppressAutoHyphens/>
      <w:autoSpaceDE w:val="0"/>
      <w:autoSpaceDN w:val="0"/>
      <w:spacing w:after="0" w:line="240" w:lineRule="auto"/>
      <w:ind w:firstLine="4230"/>
      <w:jc w:val="right"/>
      <w:textAlignment w:val="baseline"/>
      <w:outlineLvl w:val="3"/>
    </w:pPr>
    <w:rPr>
      <w:rFonts w:ascii="Arial Narrow" w:eastAsia="Times New Roman" w:hAnsi="Arial Narrow"/>
      <w:b/>
      <w:bCs/>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5E48"/>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5E5E48"/>
    <w:rPr>
      <w:rFonts w:ascii="Arial Narrow" w:eastAsia="Times New Roman" w:hAnsi="Arial Narrow" w:cs="Times New Roman"/>
      <w:b/>
      <w:bCs/>
      <w:sz w:val="20"/>
      <w:szCs w:val="24"/>
      <w:lang w:eastAsia="lv-LV"/>
    </w:rPr>
  </w:style>
  <w:style w:type="paragraph" w:styleId="BodyText2">
    <w:name w:val="Body Text 2"/>
    <w:basedOn w:val="Normal"/>
    <w:link w:val="BodyText2Char"/>
    <w:rsid w:val="005E5E48"/>
    <w:pPr>
      <w:widowControl w:val="0"/>
      <w:shd w:val="clear" w:color="auto" w:fill="FFFFFF"/>
      <w:suppressAutoHyphens/>
      <w:autoSpaceDE w:val="0"/>
      <w:autoSpaceDN w:val="0"/>
      <w:spacing w:before="269" w:after="0" w:line="274" w:lineRule="exact"/>
      <w:ind w:right="442"/>
      <w:jc w:val="center"/>
      <w:textAlignment w:val="baseline"/>
    </w:pPr>
    <w:rPr>
      <w:rFonts w:ascii="Times New Roman" w:eastAsia="Times New Roman" w:hAnsi="Times New Roman"/>
      <w:b/>
      <w:color w:val="000000"/>
      <w:spacing w:val="-1"/>
      <w:sz w:val="24"/>
      <w:szCs w:val="20"/>
      <w:lang w:eastAsia="lv-LV"/>
    </w:rPr>
  </w:style>
  <w:style w:type="character" w:customStyle="1" w:styleId="BodyText2Char">
    <w:name w:val="Body Text 2 Char"/>
    <w:basedOn w:val="DefaultParagraphFont"/>
    <w:link w:val="BodyText2"/>
    <w:rsid w:val="005E5E48"/>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basedOn w:val="Normal"/>
    <w:link w:val="HeaderChar"/>
    <w:rsid w:val="005E5E48"/>
    <w:pPr>
      <w:widowControl w:val="0"/>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eastAsia="lv-LV"/>
    </w:rPr>
  </w:style>
  <w:style w:type="character" w:customStyle="1" w:styleId="HeaderChar">
    <w:name w:val="Header Char"/>
    <w:basedOn w:val="DefaultParagraphFont"/>
    <w:link w:val="Header"/>
    <w:qFormat/>
    <w:rsid w:val="005E5E48"/>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5E5E48"/>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4"/>
      <w:szCs w:val="20"/>
      <w:lang w:val="en-US"/>
    </w:rPr>
  </w:style>
  <w:style w:type="character" w:customStyle="1" w:styleId="FooterChar">
    <w:name w:val="Footer Char"/>
    <w:basedOn w:val="DefaultParagraphFont"/>
    <w:link w:val="Footer"/>
    <w:uiPriority w:val="99"/>
    <w:rsid w:val="005E5E48"/>
    <w:rPr>
      <w:rFonts w:ascii="Times New Roman" w:eastAsia="Times New Roman" w:hAnsi="Times New Roman" w:cs="Times New Roman"/>
      <w:sz w:val="24"/>
      <w:szCs w:val="20"/>
      <w:lang w:val="en-US"/>
    </w:rPr>
  </w:style>
  <w:style w:type="paragraph" w:styleId="BodyText">
    <w:name w:val="Body Text"/>
    <w:basedOn w:val="Normal"/>
    <w:link w:val="BodyTextChar"/>
    <w:rsid w:val="005E5E48"/>
    <w:pPr>
      <w:widowControl w:val="0"/>
      <w:suppressAutoHyphens/>
      <w:autoSpaceDE w:val="0"/>
      <w:autoSpaceDN w:val="0"/>
      <w:spacing w:after="120" w:line="240" w:lineRule="auto"/>
      <w:textAlignment w:val="baseline"/>
    </w:pPr>
    <w:rPr>
      <w:rFonts w:ascii="Times New Roman" w:eastAsia="Times New Roman" w:hAnsi="Times New Roman"/>
      <w:sz w:val="20"/>
      <w:szCs w:val="20"/>
      <w:lang w:eastAsia="lv-LV"/>
    </w:rPr>
  </w:style>
  <w:style w:type="character" w:customStyle="1" w:styleId="BodyTextChar">
    <w:name w:val="Body Text Char"/>
    <w:basedOn w:val="DefaultParagraphFont"/>
    <w:link w:val="BodyText"/>
    <w:rsid w:val="005E5E48"/>
    <w:rPr>
      <w:rFonts w:ascii="Times New Roman" w:eastAsia="Times New Roman" w:hAnsi="Times New Roman" w:cs="Times New Roman"/>
      <w:sz w:val="20"/>
      <w:szCs w:val="20"/>
      <w:lang w:eastAsia="lv-LV"/>
    </w:rPr>
  </w:style>
  <w:style w:type="paragraph" w:styleId="CommentText">
    <w:name w:val="annotation text"/>
    <w:basedOn w:val="Normal"/>
    <w:link w:val="CommentTextChar"/>
    <w:rsid w:val="005E5E48"/>
    <w:pPr>
      <w:suppressAutoHyphens/>
      <w:autoSpaceDN w:val="0"/>
      <w:spacing w:after="0" w:line="240" w:lineRule="auto"/>
      <w:jc w:val="both"/>
      <w:textAlignment w:val="baseline"/>
    </w:pPr>
    <w:rPr>
      <w:rFonts w:ascii="Dutch TL" w:eastAsia="Times New Roman" w:hAnsi="Dutch TL"/>
      <w:sz w:val="20"/>
      <w:szCs w:val="20"/>
    </w:rPr>
  </w:style>
  <w:style w:type="character" w:customStyle="1" w:styleId="CommentTextChar">
    <w:name w:val="Comment Text Char"/>
    <w:basedOn w:val="DefaultParagraphFont"/>
    <w:link w:val="CommentText"/>
    <w:rsid w:val="005E5E48"/>
    <w:rPr>
      <w:rFonts w:ascii="Dutch TL" w:eastAsia="Times New Roman" w:hAnsi="Dutch TL" w:cs="Times New Roman"/>
      <w:sz w:val="20"/>
      <w:szCs w:val="20"/>
    </w:rPr>
  </w:style>
  <w:style w:type="character" w:styleId="CommentReference">
    <w:name w:val="annotation reference"/>
    <w:rsid w:val="005E5E48"/>
    <w:rPr>
      <w:sz w:val="16"/>
      <w:szCs w:val="16"/>
    </w:rPr>
  </w:style>
  <w:style w:type="paragraph" w:styleId="BalloonText">
    <w:name w:val="Balloon Text"/>
    <w:basedOn w:val="Normal"/>
    <w:link w:val="BalloonTextChar"/>
    <w:uiPriority w:val="99"/>
    <w:semiHidden/>
    <w:unhideWhenUsed/>
    <w:rsid w:val="005E5E48"/>
    <w:pPr>
      <w:widowControl w:val="0"/>
      <w:suppressAutoHyphens/>
      <w:autoSpaceDE w:val="0"/>
      <w:autoSpaceDN w:val="0"/>
      <w:spacing w:after="0" w:line="240" w:lineRule="auto"/>
      <w:textAlignment w:val="baseline"/>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5E5E48"/>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5E5E48"/>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uiPriority w:val="99"/>
    <w:semiHidden/>
    <w:rsid w:val="005E5E48"/>
    <w:rPr>
      <w:rFonts w:ascii="Times New Roman" w:eastAsia="Times New Roman" w:hAnsi="Times New Roman" w:cs="Times New Roman"/>
      <w:b/>
      <w:bCs/>
      <w:sz w:val="20"/>
      <w:szCs w:val="20"/>
      <w:lang w:eastAsia="lv-LV"/>
    </w:rPr>
  </w:style>
  <w:style w:type="table" w:styleId="TableGrid">
    <w:name w:val="Table Grid"/>
    <w:basedOn w:val="TableNormal"/>
    <w:uiPriority w:val="59"/>
    <w:unhideWhenUsed/>
    <w:rsid w:val="005E5E4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5E48"/>
    <w:pPr>
      <w:spacing w:after="80" w:line="240" w:lineRule="auto"/>
      <w:ind w:left="720"/>
      <w:contextualSpacing/>
    </w:pPr>
  </w:style>
  <w:style w:type="paragraph" w:customStyle="1" w:styleId="Standard">
    <w:name w:val="Standard"/>
    <w:rsid w:val="005E5E48"/>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bidi="hi-IN"/>
    </w:rPr>
  </w:style>
  <w:style w:type="character" w:customStyle="1" w:styleId="font501">
    <w:name w:val="font501"/>
    <w:rsid w:val="005E5E48"/>
    <w:rPr>
      <w:rFonts w:ascii="Times New Roman" w:hAnsi="Times New Roman" w:cs="Times New Roman" w:hint="default"/>
      <w:b w:val="0"/>
      <w:bCs w:val="0"/>
      <w:i w:val="0"/>
      <w:iCs w:val="0"/>
      <w:strike w:val="0"/>
      <w:dstrike w:val="0"/>
      <w:color w:val="333333"/>
      <w:sz w:val="14"/>
      <w:szCs w:val="14"/>
      <w:u w:val="none"/>
      <w:effect w:val="none"/>
    </w:rPr>
  </w:style>
  <w:style w:type="character" w:customStyle="1" w:styleId="font231">
    <w:name w:val="font231"/>
    <w:rsid w:val="005E5E48"/>
    <w:rPr>
      <w:rFonts w:ascii="Times New Roman" w:hAnsi="Times New Roman" w:cs="Times New Roman" w:hint="default"/>
      <w:b w:val="0"/>
      <w:bCs w:val="0"/>
      <w:i w:val="0"/>
      <w:iCs w:val="0"/>
      <w:strike w:val="0"/>
      <w:dstrike w:val="0"/>
      <w:color w:val="000000"/>
      <w:sz w:val="24"/>
      <w:szCs w:val="24"/>
      <w:u w:val="none"/>
      <w:effect w:val="none"/>
    </w:rPr>
  </w:style>
  <w:style w:type="character" w:styleId="Hyperlink">
    <w:name w:val="Hyperlink"/>
    <w:uiPriority w:val="99"/>
    <w:unhideWhenUsed/>
    <w:rsid w:val="005E5E48"/>
    <w:rPr>
      <w:color w:val="0563C1"/>
      <w:u w:val="single"/>
    </w:rPr>
  </w:style>
  <w:style w:type="character" w:customStyle="1" w:styleId="UnresolvedMention1">
    <w:name w:val="Unresolved Mention1"/>
    <w:uiPriority w:val="99"/>
    <w:semiHidden/>
    <w:unhideWhenUsed/>
    <w:rsid w:val="005E5E48"/>
    <w:rPr>
      <w:color w:val="808080"/>
      <w:shd w:val="clear" w:color="auto" w:fill="E6E6E6"/>
    </w:rPr>
  </w:style>
  <w:style w:type="character" w:customStyle="1" w:styleId="FontStyle86">
    <w:name w:val="Font Style86"/>
    <w:uiPriority w:val="99"/>
    <w:qFormat/>
    <w:rsid w:val="005E5E48"/>
    <w:rPr>
      <w:rFonts w:ascii="Times New Roman" w:hAnsi="Times New Roman" w:cs="Times New Roman"/>
      <w:b/>
      <w:bCs/>
      <w:i/>
      <w:iCs/>
      <w:sz w:val="22"/>
      <w:szCs w:val="22"/>
    </w:rPr>
  </w:style>
  <w:style w:type="paragraph" w:customStyle="1" w:styleId="Style33">
    <w:name w:val="Style33"/>
    <w:basedOn w:val="Normal"/>
    <w:uiPriority w:val="99"/>
    <w:qFormat/>
    <w:rsid w:val="005E5E48"/>
    <w:pPr>
      <w:widowControl w:val="0"/>
      <w:spacing w:after="0" w:line="240" w:lineRule="auto"/>
    </w:pPr>
    <w:rPr>
      <w:rFonts w:ascii="Times New Roman" w:eastAsia="Times New Roman" w:hAnsi="Times New Roman"/>
      <w:color w:val="00000A"/>
      <w:sz w:val="24"/>
      <w:szCs w:val="24"/>
      <w:lang w:eastAsia="lv-LV"/>
    </w:rPr>
  </w:style>
  <w:style w:type="character" w:customStyle="1" w:styleId="InternetLink">
    <w:name w:val="Internet Link"/>
    <w:uiPriority w:val="99"/>
    <w:unhideWhenUsed/>
    <w:rsid w:val="005E5E48"/>
    <w:rPr>
      <w:color w:val="0000FF"/>
      <w:u w:val="single"/>
    </w:rPr>
  </w:style>
  <w:style w:type="character" w:customStyle="1" w:styleId="ListParagraphChar">
    <w:name w:val="List Paragraph Char"/>
    <w:link w:val="ListParagraph"/>
    <w:uiPriority w:val="34"/>
    <w:qFormat/>
    <w:locked/>
    <w:rsid w:val="005E5E48"/>
    <w:rPr>
      <w:rFonts w:ascii="Calibri" w:eastAsia="Calibri" w:hAnsi="Calibri" w:cs="Times New Roman"/>
    </w:rPr>
  </w:style>
  <w:style w:type="character" w:customStyle="1" w:styleId="Quotation">
    <w:name w:val="Quotation"/>
    <w:qFormat/>
    <w:rsid w:val="005E5E48"/>
    <w:rPr>
      <w:i/>
      <w:iCs/>
    </w:rPr>
  </w:style>
  <w:style w:type="character" w:styleId="UnresolvedMention">
    <w:name w:val="Unresolved Mention"/>
    <w:basedOn w:val="DefaultParagraphFont"/>
    <w:uiPriority w:val="99"/>
    <w:semiHidden/>
    <w:unhideWhenUsed/>
    <w:rsid w:val="00CF6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7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1slimnic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rk.gov.lv/content/pakalpojumu-kvalitat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10982-D341-408B-8666-F9D4BCB8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7722</Words>
  <Characters>4402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VladislavsVolaks</dc:creator>
  <cp:keywords/>
  <dc:description/>
  <cp:lastModifiedBy>Martins Pukinskis</cp:lastModifiedBy>
  <cp:revision>7</cp:revision>
  <dcterms:created xsi:type="dcterms:W3CDTF">2024-12-02T06:58:00Z</dcterms:created>
  <dcterms:modified xsi:type="dcterms:W3CDTF">2024-12-02T07:02:00Z</dcterms:modified>
</cp:coreProperties>
</file>